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BB4" w:rsidRPr="00170A29" w:rsidRDefault="006D3BB4" w:rsidP="00616BC0">
      <w:pPr>
        <w:spacing w:before="120"/>
        <w:ind w:right="99"/>
        <w:jc w:val="center"/>
        <w:rPr>
          <w:noProof/>
          <w:sz w:val="28"/>
          <w:szCs w:val="28"/>
        </w:rPr>
      </w:pPr>
      <w:r w:rsidRPr="00170A29">
        <w:rPr>
          <w:noProof/>
          <w:sz w:val="32"/>
          <w:szCs w:val="32"/>
        </w:rPr>
        <w:drawing>
          <wp:inline distT="0" distB="0" distL="0" distR="0">
            <wp:extent cx="461010" cy="5645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28" w:rsidRPr="00170A29" w:rsidRDefault="00D51528" w:rsidP="00EE5B71">
      <w:pPr>
        <w:jc w:val="center"/>
        <w:rPr>
          <w:b/>
          <w:sz w:val="28"/>
          <w:szCs w:val="28"/>
        </w:rPr>
      </w:pPr>
      <w:r w:rsidRPr="00170A29">
        <w:rPr>
          <w:b/>
          <w:sz w:val="28"/>
          <w:szCs w:val="28"/>
        </w:rPr>
        <w:t>СОВЕТ ДЕПУТАТОВ</w:t>
      </w:r>
    </w:p>
    <w:p w:rsidR="00D51528" w:rsidRPr="00170A29" w:rsidRDefault="00EE5B71" w:rsidP="00D51528">
      <w:pPr>
        <w:ind w:firstLine="708"/>
        <w:jc w:val="center"/>
        <w:rPr>
          <w:b/>
          <w:sz w:val="28"/>
          <w:szCs w:val="28"/>
        </w:rPr>
      </w:pPr>
      <w:r w:rsidRPr="00170A29">
        <w:rPr>
          <w:b/>
          <w:sz w:val="28"/>
          <w:szCs w:val="28"/>
        </w:rPr>
        <w:t>ПРИГОРЬЕВСКОГО</w:t>
      </w:r>
      <w:r w:rsidR="00D51528" w:rsidRPr="00170A29">
        <w:rPr>
          <w:b/>
          <w:sz w:val="28"/>
          <w:szCs w:val="28"/>
        </w:rPr>
        <w:t xml:space="preserve"> СЕЛЬСКОГО ПОСЕЛЕНИЯ</w:t>
      </w:r>
    </w:p>
    <w:p w:rsidR="00D51528" w:rsidRPr="00170A29" w:rsidRDefault="00D51528" w:rsidP="00D51528">
      <w:pPr>
        <w:ind w:firstLine="708"/>
        <w:jc w:val="center"/>
        <w:rPr>
          <w:b/>
          <w:bCs/>
          <w:sz w:val="28"/>
          <w:szCs w:val="28"/>
        </w:rPr>
      </w:pPr>
      <w:r w:rsidRPr="00170A29">
        <w:rPr>
          <w:b/>
          <w:sz w:val="28"/>
          <w:szCs w:val="28"/>
        </w:rPr>
        <w:t>РОСЛАВЛЬСКОГО РАЙОНА СМОЛЕНСКОЙ ОБЛАСТИ</w:t>
      </w:r>
    </w:p>
    <w:p w:rsidR="00D51528" w:rsidRPr="00170A29" w:rsidRDefault="00D51528" w:rsidP="00D51528">
      <w:pPr>
        <w:jc w:val="center"/>
        <w:rPr>
          <w:b/>
          <w:bCs/>
          <w:sz w:val="28"/>
          <w:szCs w:val="28"/>
        </w:rPr>
      </w:pPr>
    </w:p>
    <w:p w:rsidR="00D51528" w:rsidRPr="00170A29" w:rsidRDefault="00D51528" w:rsidP="00D51528">
      <w:pPr>
        <w:jc w:val="center"/>
        <w:rPr>
          <w:b/>
          <w:bCs/>
          <w:sz w:val="28"/>
          <w:szCs w:val="28"/>
        </w:rPr>
      </w:pPr>
      <w:r w:rsidRPr="00170A29">
        <w:rPr>
          <w:b/>
          <w:bCs/>
          <w:sz w:val="28"/>
          <w:szCs w:val="28"/>
        </w:rPr>
        <w:t>РЕШЕНИЕ</w:t>
      </w:r>
    </w:p>
    <w:p w:rsidR="00D51528" w:rsidRPr="00170A29" w:rsidRDefault="00D51528" w:rsidP="00D51528">
      <w:pPr>
        <w:jc w:val="center"/>
        <w:rPr>
          <w:b/>
          <w:bCs/>
          <w:sz w:val="28"/>
          <w:szCs w:val="28"/>
        </w:rPr>
      </w:pPr>
    </w:p>
    <w:p w:rsidR="00D51528" w:rsidRPr="00170A29" w:rsidRDefault="00D51528" w:rsidP="00D51528">
      <w:pPr>
        <w:ind w:right="68"/>
        <w:rPr>
          <w:sz w:val="28"/>
          <w:szCs w:val="28"/>
        </w:rPr>
      </w:pPr>
      <w:r w:rsidRPr="00170A29">
        <w:rPr>
          <w:sz w:val="28"/>
          <w:szCs w:val="28"/>
        </w:rPr>
        <w:t xml:space="preserve">от </w:t>
      </w:r>
      <w:r w:rsidR="00BF4F5D" w:rsidRPr="00170A29">
        <w:rPr>
          <w:sz w:val="28"/>
          <w:szCs w:val="28"/>
        </w:rPr>
        <w:t>25.04</w:t>
      </w:r>
      <w:r w:rsidR="00EE5B71" w:rsidRPr="00170A29">
        <w:rPr>
          <w:sz w:val="28"/>
          <w:szCs w:val="28"/>
        </w:rPr>
        <w:t>.</w:t>
      </w:r>
      <w:r w:rsidR="00BF4F5D" w:rsidRPr="00170A29">
        <w:rPr>
          <w:sz w:val="28"/>
          <w:szCs w:val="28"/>
        </w:rPr>
        <w:t>2024</w:t>
      </w:r>
      <w:r w:rsidRPr="00170A29">
        <w:rPr>
          <w:sz w:val="28"/>
          <w:szCs w:val="28"/>
        </w:rPr>
        <w:t xml:space="preserve"> года                                               </w:t>
      </w:r>
      <w:r w:rsidR="00EE5B71" w:rsidRPr="00170A29">
        <w:rPr>
          <w:sz w:val="28"/>
          <w:szCs w:val="28"/>
        </w:rPr>
        <w:t xml:space="preserve">                                                 №1</w:t>
      </w:r>
      <w:r w:rsidR="00BF4F5D" w:rsidRPr="00170A29">
        <w:rPr>
          <w:sz w:val="28"/>
          <w:szCs w:val="28"/>
        </w:rPr>
        <w:t>1</w:t>
      </w:r>
      <w:r w:rsidR="00EE5B71" w:rsidRPr="00170A29">
        <w:rPr>
          <w:sz w:val="28"/>
          <w:szCs w:val="28"/>
        </w:rPr>
        <w:t xml:space="preserve"> </w:t>
      </w:r>
    </w:p>
    <w:p w:rsidR="00D03C14" w:rsidRPr="00170A29" w:rsidRDefault="00D03C14" w:rsidP="00D51528">
      <w:pPr>
        <w:ind w:right="68"/>
        <w:rPr>
          <w:bCs/>
          <w:sz w:val="28"/>
          <w:szCs w:val="28"/>
        </w:rPr>
      </w:pPr>
    </w:p>
    <w:p w:rsidR="00BF4F5D" w:rsidRPr="00170A29" w:rsidRDefault="00BF4F5D" w:rsidP="00BF4F5D">
      <w:pPr>
        <w:pStyle w:val="a0"/>
        <w:ind w:right="5101"/>
        <w:rPr>
          <w:b w:val="0"/>
          <w:sz w:val="28"/>
          <w:szCs w:val="28"/>
        </w:rPr>
      </w:pPr>
      <w:r w:rsidRPr="00170A29">
        <w:rPr>
          <w:b w:val="0"/>
          <w:sz w:val="28"/>
          <w:szCs w:val="28"/>
        </w:rPr>
        <w:t>О внесении изменения в Положение о муниципальном контроле в сфере благоустройства на территории Пригорьевского сельского поселения Рославльского района Смоленской области</w:t>
      </w:r>
    </w:p>
    <w:p w:rsidR="00BF4F5D" w:rsidRPr="00170A29" w:rsidRDefault="00BF4F5D" w:rsidP="00BF4F5D">
      <w:pPr>
        <w:spacing w:before="120"/>
        <w:ind w:right="99"/>
        <w:jc w:val="right"/>
        <w:rPr>
          <w:noProof/>
          <w:sz w:val="28"/>
          <w:szCs w:val="28"/>
        </w:rPr>
      </w:pPr>
      <w:r w:rsidRPr="00170A29">
        <w:rPr>
          <w:noProof/>
          <w:sz w:val="28"/>
          <w:szCs w:val="28"/>
        </w:rPr>
        <w:t xml:space="preserve">                                </w:t>
      </w:r>
    </w:p>
    <w:p w:rsidR="00BF4F5D" w:rsidRPr="00170A29" w:rsidRDefault="00BF4F5D" w:rsidP="00BF4F5D">
      <w:pPr>
        <w:pStyle w:val="a0"/>
        <w:ind w:right="-1" w:firstLine="708"/>
        <w:rPr>
          <w:b w:val="0"/>
          <w:sz w:val="28"/>
          <w:szCs w:val="28"/>
        </w:rPr>
      </w:pPr>
      <w:r w:rsidRPr="00170A29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Пригорьевского сельского поселения Рославльского района Смоленской области, Совет депутатов Пригорьевского сельского поселения Рославльского района Смоленской области</w:t>
      </w:r>
    </w:p>
    <w:p w:rsidR="00BF4F5D" w:rsidRPr="00170A29" w:rsidRDefault="00BF4F5D" w:rsidP="00BF4F5D">
      <w:pPr>
        <w:pStyle w:val="a0"/>
        <w:rPr>
          <w:b w:val="0"/>
          <w:sz w:val="28"/>
          <w:szCs w:val="28"/>
        </w:rPr>
      </w:pPr>
    </w:p>
    <w:p w:rsidR="00BF4F5D" w:rsidRPr="00170A29" w:rsidRDefault="00BF4F5D" w:rsidP="00BF4F5D">
      <w:pPr>
        <w:pStyle w:val="a0"/>
        <w:rPr>
          <w:b w:val="0"/>
        </w:rPr>
      </w:pPr>
      <w:r w:rsidRPr="00170A29">
        <w:rPr>
          <w:b w:val="0"/>
        </w:rPr>
        <w:t>РЕШИЛ:</w:t>
      </w:r>
    </w:p>
    <w:p w:rsidR="00BF4F5D" w:rsidRPr="00170A29" w:rsidRDefault="00BF4F5D" w:rsidP="00BF4F5D">
      <w:pPr>
        <w:pStyle w:val="a0"/>
        <w:ind w:firstLine="540"/>
      </w:pPr>
    </w:p>
    <w:p w:rsidR="00BF4F5D" w:rsidRPr="00170A29" w:rsidRDefault="00BF4F5D" w:rsidP="00BF4F5D">
      <w:pPr>
        <w:ind w:firstLine="708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1. Внести в Положение о муниципальном контроле в сфере благоустройства на территории Пригорьевского сельского поселения Рославльского района Смоленской области, утвержденное решением Совета депутатов Пригорьевского сельского поселения Рославльского района Смоленской области от 11.11.2021 № 19  следующие изменения:</w:t>
      </w:r>
    </w:p>
    <w:p w:rsidR="00BF4F5D" w:rsidRPr="00170A29" w:rsidRDefault="00BF4F5D" w:rsidP="00BF4F5D">
      <w:pPr>
        <w:ind w:firstLine="708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1) раздел 2 дополнить пунктами 2.12-2.15 следующего содержания:</w:t>
      </w:r>
    </w:p>
    <w:p w:rsidR="00BF4F5D" w:rsidRPr="00170A29" w:rsidRDefault="00BF4F5D" w:rsidP="00BF4F5D">
      <w:pPr>
        <w:jc w:val="both"/>
        <w:rPr>
          <w:rFonts w:eastAsia="Calibri"/>
          <w:sz w:val="28"/>
          <w:szCs w:val="28"/>
          <w:lang w:eastAsia="en-US"/>
        </w:rPr>
      </w:pPr>
      <w:r w:rsidRPr="00170A29">
        <w:rPr>
          <w:sz w:val="28"/>
          <w:szCs w:val="28"/>
        </w:rPr>
        <w:t xml:space="preserve"> </w:t>
      </w:r>
      <w:r w:rsidRPr="00170A29">
        <w:rPr>
          <w:sz w:val="28"/>
          <w:szCs w:val="28"/>
        </w:rPr>
        <w:tab/>
        <w:t xml:space="preserve">«2.12. </w:t>
      </w:r>
      <w:r w:rsidRPr="00170A29">
        <w:rPr>
          <w:rFonts w:eastAsia="Calibri"/>
          <w:sz w:val="28"/>
          <w:szCs w:val="28"/>
          <w:lang w:eastAsia="en-US"/>
        </w:rPr>
        <w:t>Контролируемое лицо вправе обратиться в Администрацию с заявлением о проведении в отношении его профилактического визита (далее - заявление контролируемого лица).</w:t>
      </w:r>
    </w:p>
    <w:p w:rsidR="00BF4F5D" w:rsidRPr="00170A29" w:rsidRDefault="00BF4F5D" w:rsidP="00BF4F5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0A29">
        <w:rPr>
          <w:rFonts w:eastAsia="Calibri"/>
          <w:sz w:val="28"/>
          <w:szCs w:val="28"/>
          <w:lang w:eastAsia="en-US"/>
        </w:rPr>
        <w:t>2.13.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BF4F5D" w:rsidRPr="00170A29" w:rsidRDefault="00BF4F5D" w:rsidP="00BF4F5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0A29">
        <w:rPr>
          <w:rFonts w:eastAsia="Calibri"/>
          <w:sz w:val="28"/>
          <w:szCs w:val="28"/>
          <w:lang w:eastAsia="en-US"/>
        </w:rPr>
        <w:t>2.14. 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F4F5D" w:rsidRPr="00170A29" w:rsidRDefault="00BF4F5D" w:rsidP="00BF4F5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70A29">
        <w:rPr>
          <w:rFonts w:eastAsia="Calibri"/>
          <w:sz w:val="28"/>
          <w:szCs w:val="28"/>
          <w:lang w:eastAsia="en-US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BF4F5D" w:rsidRPr="00170A29" w:rsidRDefault="00BF4F5D" w:rsidP="00BF4F5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70A29">
        <w:rPr>
          <w:rFonts w:eastAsia="Calibri"/>
          <w:sz w:val="28"/>
          <w:szCs w:val="28"/>
          <w:lang w:eastAsia="en-US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BF4F5D" w:rsidRPr="00170A29" w:rsidRDefault="00BF4F5D" w:rsidP="00BF4F5D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0A29">
        <w:rPr>
          <w:rFonts w:eastAsia="Calibri"/>
          <w:sz w:val="28"/>
          <w:szCs w:val="28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F4F5D" w:rsidRPr="00170A29" w:rsidRDefault="00BF4F5D" w:rsidP="00BF4F5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0A29">
        <w:rPr>
          <w:rFonts w:eastAsia="Calibri"/>
          <w:sz w:val="28"/>
          <w:szCs w:val="28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BF4F5D" w:rsidRPr="00170A29" w:rsidRDefault="00BF4F5D" w:rsidP="00BF4F5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0A29">
        <w:rPr>
          <w:rFonts w:eastAsia="Calibri"/>
          <w:sz w:val="28"/>
          <w:szCs w:val="28"/>
          <w:lang w:eastAsia="en-US"/>
        </w:rPr>
        <w:t>2.15.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ценностям.»;</w:t>
      </w:r>
    </w:p>
    <w:p w:rsidR="00BF4F5D" w:rsidRPr="00170A29" w:rsidRDefault="00BF4F5D" w:rsidP="00BF4F5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0A29">
        <w:rPr>
          <w:rFonts w:eastAsia="Calibri"/>
          <w:sz w:val="28"/>
          <w:szCs w:val="28"/>
          <w:lang w:eastAsia="en-US"/>
        </w:rPr>
        <w:t xml:space="preserve"> 2) в абзаце третьем пункта 3.16 раздела 3 цифры «2023» заменить цифрами «2025».</w:t>
      </w:r>
    </w:p>
    <w:p w:rsidR="00BF4F5D" w:rsidRPr="00170A29" w:rsidRDefault="00BF4F5D" w:rsidP="00BF4F5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0A29">
        <w:rPr>
          <w:rFonts w:eastAsia="Calibri"/>
          <w:sz w:val="28"/>
          <w:szCs w:val="28"/>
          <w:lang w:eastAsia="en-US"/>
        </w:rPr>
        <w:t>2. Настоящее решение вступает в силу после официального опубликования в газете «Рославльская правда».</w:t>
      </w:r>
    </w:p>
    <w:p w:rsidR="00BF4F5D" w:rsidRPr="00170A29" w:rsidRDefault="00BF4F5D" w:rsidP="00BF4F5D">
      <w:pPr>
        <w:autoSpaceDE w:val="0"/>
        <w:ind w:firstLine="708"/>
        <w:jc w:val="both"/>
        <w:rPr>
          <w:sz w:val="28"/>
          <w:szCs w:val="28"/>
        </w:rPr>
      </w:pPr>
    </w:p>
    <w:p w:rsidR="00BF4F5D" w:rsidRPr="00170A29" w:rsidRDefault="00BF4F5D" w:rsidP="00BF4F5D">
      <w:pPr>
        <w:autoSpaceDE w:val="0"/>
        <w:jc w:val="both"/>
        <w:rPr>
          <w:sz w:val="28"/>
          <w:szCs w:val="28"/>
        </w:rPr>
      </w:pPr>
    </w:p>
    <w:p w:rsidR="003B2BF8" w:rsidRPr="00170A29" w:rsidRDefault="003B2BF8" w:rsidP="00616BC0">
      <w:pPr>
        <w:jc w:val="both"/>
        <w:rPr>
          <w:sz w:val="28"/>
          <w:szCs w:val="28"/>
        </w:rPr>
      </w:pPr>
    </w:p>
    <w:p w:rsidR="003B2BF8" w:rsidRPr="00170A29" w:rsidRDefault="003B2BF8" w:rsidP="00616BC0">
      <w:pPr>
        <w:jc w:val="both"/>
        <w:rPr>
          <w:sz w:val="28"/>
          <w:szCs w:val="28"/>
        </w:rPr>
      </w:pPr>
    </w:p>
    <w:p w:rsidR="00616BC0" w:rsidRPr="00170A29" w:rsidRDefault="00616BC0" w:rsidP="00616BC0">
      <w:pPr>
        <w:jc w:val="both"/>
        <w:rPr>
          <w:sz w:val="28"/>
          <w:szCs w:val="28"/>
        </w:rPr>
      </w:pPr>
      <w:r w:rsidRPr="00170A29">
        <w:rPr>
          <w:sz w:val="28"/>
          <w:szCs w:val="28"/>
        </w:rPr>
        <w:t>Глава муниципального образования</w:t>
      </w:r>
    </w:p>
    <w:p w:rsidR="00616BC0" w:rsidRPr="00170A29" w:rsidRDefault="00EE5B71" w:rsidP="00616BC0">
      <w:pPr>
        <w:jc w:val="both"/>
        <w:rPr>
          <w:sz w:val="28"/>
          <w:szCs w:val="28"/>
        </w:rPr>
      </w:pPr>
      <w:r w:rsidRPr="00170A29">
        <w:rPr>
          <w:sz w:val="28"/>
          <w:szCs w:val="28"/>
        </w:rPr>
        <w:t>Пригорьевского</w:t>
      </w:r>
      <w:r w:rsidR="001B4B90" w:rsidRPr="00170A29">
        <w:rPr>
          <w:sz w:val="28"/>
          <w:szCs w:val="28"/>
        </w:rPr>
        <w:t xml:space="preserve"> сельско</w:t>
      </w:r>
      <w:r w:rsidRPr="00170A29">
        <w:rPr>
          <w:sz w:val="28"/>
          <w:szCs w:val="28"/>
        </w:rPr>
        <w:t>го</w:t>
      </w:r>
      <w:r w:rsidR="00616BC0" w:rsidRPr="00170A29">
        <w:rPr>
          <w:sz w:val="28"/>
          <w:szCs w:val="28"/>
        </w:rPr>
        <w:t xml:space="preserve"> поселени</w:t>
      </w:r>
      <w:r w:rsidRPr="00170A29">
        <w:rPr>
          <w:sz w:val="28"/>
          <w:szCs w:val="28"/>
        </w:rPr>
        <w:t>я</w:t>
      </w:r>
    </w:p>
    <w:p w:rsidR="00616BC0" w:rsidRPr="00170A29" w:rsidRDefault="00616BC0" w:rsidP="00616BC0">
      <w:pPr>
        <w:jc w:val="both"/>
        <w:rPr>
          <w:sz w:val="28"/>
          <w:szCs w:val="28"/>
        </w:rPr>
      </w:pPr>
      <w:r w:rsidRPr="00170A29">
        <w:rPr>
          <w:sz w:val="28"/>
          <w:szCs w:val="28"/>
        </w:rPr>
        <w:t>Рославльского района Смоленской облас</w:t>
      </w:r>
      <w:r w:rsidR="00561089" w:rsidRPr="00170A29">
        <w:rPr>
          <w:sz w:val="28"/>
          <w:szCs w:val="28"/>
        </w:rPr>
        <w:t xml:space="preserve">ти                            </w:t>
      </w:r>
      <w:r w:rsidR="001B4B90" w:rsidRPr="00170A29">
        <w:rPr>
          <w:sz w:val="28"/>
          <w:szCs w:val="28"/>
        </w:rPr>
        <w:t xml:space="preserve">  </w:t>
      </w:r>
      <w:r w:rsidR="00EE5B71" w:rsidRPr="00170A29">
        <w:rPr>
          <w:sz w:val="28"/>
          <w:szCs w:val="28"/>
        </w:rPr>
        <w:t>Г.Л.Афанасенкова</w:t>
      </w:r>
    </w:p>
    <w:p w:rsidR="003B2BF8" w:rsidRPr="00170A29" w:rsidRDefault="003B2BF8" w:rsidP="00616BC0">
      <w:pPr>
        <w:jc w:val="both"/>
        <w:rPr>
          <w:sz w:val="28"/>
          <w:szCs w:val="28"/>
        </w:rPr>
      </w:pPr>
    </w:p>
    <w:p w:rsidR="003B2BF8" w:rsidRPr="00170A29" w:rsidRDefault="003B2BF8" w:rsidP="00616BC0">
      <w:pPr>
        <w:jc w:val="both"/>
        <w:rPr>
          <w:sz w:val="28"/>
          <w:szCs w:val="28"/>
        </w:rPr>
      </w:pPr>
    </w:p>
    <w:p w:rsidR="003B2BF8" w:rsidRPr="00170A29" w:rsidRDefault="003B2BF8" w:rsidP="00616BC0">
      <w:pPr>
        <w:jc w:val="both"/>
        <w:rPr>
          <w:sz w:val="28"/>
          <w:szCs w:val="28"/>
        </w:rPr>
      </w:pPr>
    </w:p>
    <w:p w:rsidR="003B2BF8" w:rsidRPr="00170A29" w:rsidRDefault="003B2BF8" w:rsidP="00616BC0">
      <w:pPr>
        <w:jc w:val="both"/>
        <w:rPr>
          <w:sz w:val="28"/>
          <w:szCs w:val="28"/>
        </w:rPr>
      </w:pPr>
    </w:p>
    <w:p w:rsidR="003B2BF8" w:rsidRPr="00170A29" w:rsidRDefault="003B2BF8" w:rsidP="00616BC0">
      <w:pPr>
        <w:jc w:val="both"/>
        <w:rPr>
          <w:sz w:val="28"/>
          <w:szCs w:val="28"/>
        </w:rPr>
      </w:pPr>
    </w:p>
    <w:p w:rsidR="003B2BF8" w:rsidRDefault="003B2BF8" w:rsidP="00616BC0">
      <w:pPr>
        <w:jc w:val="both"/>
        <w:rPr>
          <w:sz w:val="28"/>
          <w:szCs w:val="28"/>
        </w:rPr>
      </w:pPr>
    </w:p>
    <w:p w:rsidR="00170A29" w:rsidRDefault="00170A29" w:rsidP="00616BC0">
      <w:pPr>
        <w:jc w:val="both"/>
        <w:rPr>
          <w:sz w:val="28"/>
          <w:szCs w:val="28"/>
        </w:rPr>
      </w:pPr>
    </w:p>
    <w:p w:rsidR="00170A29" w:rsidRDefault="00170A29" w:rsidP="00616BC0">
      <w:pPr>
        <w:jc w:val="both"/>
        <w:rPr>
          <w:sz w:val="28"/>
          <w:szCs w:val="28"/>
        </w:rPr>
      </w:pPr>
    </w:p>
    <w:p w:rsidR="00170A29" w:rsidRPr="00170A29" w:rsidRDefault="00170A29" w:rsidP="00616BC0">
      <w:pPr>
        <w:jc w:val="both"/>
        <w:rPr>
          <w:sz w:val="28"/>
          <w:szCs w:val="28"/>
        </w:rPr>
      </w:pPr>
    </w:p>
    <w:p w:rsidR="003B2BF8" w:rsidRPr="00170A29" w:rsidRDefault="003B2BF8" w:rsidP="00616BC0">
      <w:pPr>
        <w:jc w:val="both"/>
        <w:rPr>
          <w:sz w:val="28"/>
          <w:szCs w:val="28"/>
        </w:rPr>
      </w:pPr>
    </w:p>
    <w:p w:rsidR="00BF4F5D" w:rsidRPr="00170A29" w:rsidRDefault="00BF4F5D" w:rsidP="00616BC0">
      <w:pPr>
        <w:jc w:val="both"/>
        <w:rPr>
          <w:sz w:val="28"/>
          <w:szCs w:val="28"/>
        </w:rPr>
      </w:pPr>
    </w:p>
    <w:p w:rsidR="00EE5B71" w:rsidRPr="00170A29" w:rsidRDefault="00EE5B71" w:rsidP="00616BC0">
      <w:pPr>
        <w:jc w:val="both"/>
        <w:rPr>
          <w:sz w:val="28"/>
          <w:szCs w:val="28"/>
        </w:rPr>
      </w:pPr>
    </w:p>
    <w:p w:rsidR="003B2BF8" w:rsidRPr="00170A29" w:rsidRDefault="003B2BF8" w:rsidP="00616BC0">
      <w:pPr>
        <w:jc w:val="both"/>
        <w:rPr>
          <w:sz w:val="28"/>
          <w:szCs w:val="28"/>
        </w:rPr>
      </w:pPr>
    </w:p>
    <w:p w:rsidR="00D03C14" w:rsidRPr="00170A29" w:rsidRDefault="00D03C14" w:rsidP="00D03C14">
      <w:pPr>
        <w:spacing w:line="240" w:lineRule="exact"/>
        <w:ind w:left="5398"/>
        <w:jc w:val="center"/>
      </w:pPr>
    </w:p>
    <w:p w:rsidR="00616BC0" w:rsidRPr="00170A29" w:rsidRDefault="00616BC0" w:rsidP="00616BC0">
      <w:pPr>
        <w:shd w:val="clear" w:color="auto" w:fill="FFFFFF"/>
        <w:jc w:val="right"/>
        <w:rPr>
          <w:sz w:val="28"/>
          <w:szCs w:val="28"/>
        </w:rPr>
      </w:pPr>
      <w:r w:rsidRPr="00170A29">
        <w:rPr>
          <w:sz w:val="28"/>
          <w:szCs w:val="28"/>
        </w:rPr>
        <w:lastRenderedPageBreak/>
        <w:t>Утверждено</w:t>
      </w:r>
    </w:p>
    <w:p w:rsidR="00616BC0" w:rsidRPr="00170A29" w:rsidRDefault="00616BC0" w:rsidP="00616BC0">
      <w:pPr>
        <w:shd w:val="clear" w:color="auto" w:fill="FFFFFF"/>
        <w:jc w:val="right"/>
        <w:rPr>
          <w:sz w:val="28"/>
          <w:szCs w:val="28"/>
        </w:rPr>
      </w:pPr>
      <w:r w:rsidRPr="00170A29">
        <w:rPr>
          <w:sz w:val="28"/>
          <w:szCs w:val="28"/>
        </w:rPr>
        <w:t>решением Совета депутатов</w:t>
      </w:r>
    </w:p>
    <w:p w:rsidR="00616BC0" w:rsidRPr="00170A29" w:rsidRDefault="00EE5B71" w:rsidP="00616BC0">
      <w:pPr>
        <w:shd w:val="clear" w:color="auto" w:fill="FFFFFF"/>
        <w:jc w:val="right"/>
        <w:rPr>
          <w:sz w:val="28"/>
          <w:szCs w:val="28"/>
        </w:rPr>
      </w:pPr>
      <w:r w:rsidRPr="00170A29">
        <w:rPr>
          <w:sz w:val="28"/>
          <w:szCs w:val="28"/>
        </w:rPr>
        <w:t>Пригорьевского</w:t>
      </w:r>
      <w:r w:rsidR="001B4B90" w:rsidRPr="00170A29">
        <w:rPr>
          <w:sz w:val="28"/>
          <w:szCs w:val="28"/>
        </w:rPr>
        <w:t xml:space="preserve"> сельского</w:t>
      </w:r>
      <w:r w:rsidR="00616BC0" w:rsidRPr="00170A29">
        <w:rPr>
          <w:sz w:val="28"/>
          <w:szCs w:val="28"/>
        </w:rPr>
        <w:t xml:space="preserve"> поселения</w:t>
      </w:r>
    </w:p>
    <w:p w:rsidR="00616BC0" w:rsidRPr="00170A29" w:rsidRDefault="00616BC0" w:rsidP="00616BC0">
      <w:pPr>
        <w:shd w:val="clear" w:color="auto" w:fill="FFFFFF"/>
        <w:jc w:val="right"/>
        <w:rPr>
          <w:sz w:val="28"/>
          <w:szCs w:val="28"/>
        </w:rPr>
      </w:pPr>
      <w:r w:rsidRPr="00170A29">
        <w:rPr>
          <w:sz w:val="28"/>
          <w:szCs w:val="28"/>
        </w:rPr>
        <w:t xml:space="preserve"> Рославльского района Смоленской области</w:t>
      </w:r>
    </w:p>
    <w:p w:rsidR="00616BC0" w:rsidRPr="00170A29" w:rsidRDefault="00616BC0" w:rsidP="00EE5B71">
      <w:pPr>
        <w:tabs>
          <w:tab w:val="num" w:pos="200"/>
        </w:tabs>
        <w:ind w:left="4536"/>
        <w:jc w:val="right"/>
        <w:outlineLvl w:val="0"/>
        <w:rPr>
          <w:sz w:val="28"/>
          <w:szCs w:val="28"/>
        </w:rPr>
      </w:pPr>
      <w:r w:rsidRPr="00170A29">
        <w:rPr>
          <w:sz w:val="28"/>
          <w:szCs w:val="28"/>
        </w:rPr>
        <w:t xml:space="preserve">                           </w:t>
      </w:r>
      <w:r w:rsidR="00EE5B71" w:rsidRPr="00170A29">
        <w:rPr>
          <w:sz w:val="28"/>
          <w:szCs w:val="28"/>
        </w:rPr>
        <w:t>от 11.11.</w:t>
      </w:r>
      <w:r w:rsidRPr="00170A29">
        <w:rPr>
          <w:sz w:val="28"/>
          <w:szCs w:val="28"/>
        </w:rPr>
        <w:t xml:space="preserve">2021 № </w:t>
      </w:r>
      <w:r w:rsidR="00EE5B71" w:rsidRPr="00170A29">
        <w:rPr>
          <w:sz w:val="28"/>
          <w:szCs w:val="28"/>
        </w:rPr>
        <w:t>19</w:t>
      </w:r>
    </w:p>
    <w:p w:rsidR="0069536C" w:rsidRPr="00170A29" w:rsidRDefault="0069536C" w:rsidP="0069536C">
      <w:pPr>
        <w:jc w:val="right"/>
      </w:pPr>
      <w:r w:rsidRPr="00170A29">
        <w:t>(в редакции решения Совета депутатов Пригорьевского</w:t>
      </w:r>
    </w:p>
    <w:p w:rsidR="0069536C" w:rsidRPr="00170A29" w:rsidRDefault="0069536C" w:rsidP="0069536C">
      <w:pPr>
        <w:jc w:val="right"/>
      </w:pPr>
      <w:r w:rsidRPr="00170A29">
        <w:t xml:space="preserve">  сельского поселения Рославльского района  Смоленской области </w:t>
      </w:r>
    </w:p>
    <w:p w:rsidR="0069536C" w:rsidRPr="00170A29" w:rsidRDefault="0069536C" w:rsidP="0069536C">
      <w:pPr>
        <w:jc w:val="right"/>
      </w:pPr>
      <w:r w:rsidRPr="00170A29">
        <w:t>от 25.04.2024 №11)</w:t>
      </w:r>
    </w:p>
    <w:p w:rsidR="00616BC0" w:rsidRPr="00170A29" w:rsidRDefault="00616BC0" w:rsidP="00D03C14">
      <w:pPr>
        <w:spacing w:line="240" w:lineRule="exact"/>
        <w:ind w:left="5398"/>
        <w:jc w:val="center"/>
      </w:pPr>
    </w:p>
    <w:p w:rsidR="00616BC0" w:rsidRPr="00170A29" w:rsidRDefault="00616BC0" w:rsidP="00D03C14">
      <w:pPr>
        <w:spacing w:line="240" w:lineRule="exact"/>
        <w:ind w:left="5398"/>
        <w:jc w:val="center"/>
      </w:pPr>
    </w:p>
    <w:p w:rsidR="00616BC0" w:rsidRPr="00170A29" w:rsidRDefault="00616BC0" w:rsidP="00616BC0">
      <w:pPr>
        <w:spacing w:line="240" w:lineRule="exact"/>
      </w:pPr>
    </w:p>
    <w:p w:rsidR="00D03C14" w:rsidRPr="00170A29" w:rsidRDefault="00D03C14" w:rsidP="00D03C14">
      <w:pPr>
        <w:ind w:firstLine="567"/>
        <w:jc w:val="right"/>
        <w:rPr>
          <w:sz w:val="17"/>
          <w:szCs w:val="17"/>
        </w:rPr>
      </w:pPr>
    </w:p>
    <w:p w:rsidR="00D03C14" w:rsidRPr="00170A29" w:rsidRDefault="00D03C14" w:rsidP="00D03C14">
      <w:pPr>
        <w:ind w:firstLine="567"/>
        <w:jc w:val="right"/>
        <w:rPr>
          <w:sz w:val="17"/>
          <w:szCs w:val="17"/>
        </w:rPr>
      </w:pPr>
    </w:p>
    <w:p w:rsidR="00D03C14" w:rsidRPr="00170A29" w:rsidRDefault="00D03C14" w:rsidP="00616BC0">
      <w:pPr>
        <w:jc w:val="center"/>
        <w:rPr>
          <w:b/>
          <w:bCs/>
          <w:sz w:val="28"/>
          <w:szCs w:val="28"/>
        </w:rPr>
      </w:pPr>
      <w:r w:rsidRPr="00170A29">
        <w:rPr>
          <w:b/>
          <w:bCs/>
          <w:sz w:val="28"/>
          <w:szCs w:val="28"/>
        </w:rPr>
        <w:t>Положение о муниципальном контроле в сфере благоустройства на территории</w:t>
      </w:r>
      <w:r w:rsidR="00EE5B71" w:rsidRPr="00170A29">
        <w:rPr>
          <w:b/>
          <w:bCs/>
          <w:sz w:val="28"/>
          <w:szCs w:val="28"/>
        </w:rPr>
        <w:t xml:space="preserve"> Пригорьевского</w:t>
      </w:r>
      <w:r w:rsidR="001B4B90" w:rsidRPr="00170A29">
        <w:rPr>
          <w:b/>
          <w:bCs/>
          <w:sz w:val="28"/>
          <w:szCs w:val="28"/>
        </w:rPr>
        <w:t xml:space="preserve"> сельского</w:t>
      </w:r>
      <w:r w:rsidR="00616BC0" w:rsidRPr="00170A29">
        <w:rPr>
          <w:b/>
          <w:bCs/>
          <w:sz w:val="28"/>
          <w:szCs w:val="28"/>
        </w:rPr>
        <w:t xml:space="preserve"> поселения</w:t>
      </w:r>
    </w:p>
    <w:p w:rsidR="00616BC0" w:rsidRPr="00170A29" w:rsidRDefault="00616BC0" w:rsidP="00D03C14">
      <w:pPr>
        <w:jc w:val="center"/>
        <w:rPr>
          <w:i/>
          <w:iCs/>
        </w:rPr>
      </w:pPr>
      <w:r w:rsidRPr="00170A29">
        <w:rPr>
          <w:b/>
          <w:bCs/>
          <w:sz w:val="28"/>
          <w:szCs w:val="28"/>
        </w:rPr>
        <w:t>Рославльского района Смоленской области</w:t>
      </w:r>
    </w:p>
    <w:p w:rsidR="00D03C14" w:rsidRPr="00170A29" w:rsidRDefault="00D03C14" w:rsidP="00D03C14">
      <w:pPr>
        <w:spacing w:line="360" w:lineRule="auto"/>
        <w:jc w:val="center"/>
      </w:pPr>
    </w:p>
    <w:p w:rsidR="00D03C14" w:rsidRPr="00170A29" w:rsidRDefault="00D03C14" w:rsidP="00616BC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A29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03C14" w:rsidRPr="00170A29" w:rsidRDefault="00D03C14" w:rsidP="00616BC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EE5B71" w:rsidRPr="00170A29">
        <w:rPr>
          <w:rFonts w:ascii="Times New Roman" w:hAnsi="Times New Roman" w:cs="Times New Roman"/>
          <w:sz w:val="28"/>
          <w:szCs w:val="28"/>
        </w:rPr>
        <w:t>Пригорьевского</w:t>
      </w:r>
      <w:r w:rsidR="001B4B90" w:rsidRPr="00170A2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16BC0" w:rsidRPr="00170A29">
        <w:rPr>
          <w:rFonts w:ascii="Times New Roman" w:hAnsi="Times New Roman" w:cs="Times New Roman"/>
          <w:sz w:val="28"/>
          <w:szCs w:val="28"/>
        </w:rPr>
        <w:t xml:space="preserve"> поселения Рославльского района Смоленской области</w:t>
      </w:r>
      <w:r w:rsidRPr="00170A29">
        <w:rPr>
          <w:rFonts w:ascii="Times New Roman" w:hAnsi="Times New Roman" w:cs="Times New Roman"/>
          <w:sz w:val="28"/>
          <w:szCs w:val="28"/>
        </w:rPr>
        <w:t xml:space="preserve"> (далее – контроль в сфере благоустройства).</w:t>
      </w:r>
    </w:p>
    <w:p w:rsidR="00D03C14" w:rsidRPr="00170A29" w:rsidRDefault="00D03C14" w:rsidP="0061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 благоустройства территории</w:t>
      </w:r>
      <w:r w:rsidR="00EE5B71"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Пригорьевского</w:t>
      </w:r>
      <w:r w:rsidR="001B4B90"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</w:t>
      </w:r>
      <w:r w:rsidR="00616BC0"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</w:t>
      </w:r>
      <w:r w:rsidR="008F19C0"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Рославльского района Смоленской области </w:t>
      </w:r>
      <w:r w:rsidRPr="00170A29">
        <w:rPr>
          <w:rFonts w:ascii="Times New Roman" w:hAnsi="Times New Roman" w:cs="Times New Roman"/>
          <w:sz w:val="28"/>
          <w:szCs w:val="28"/>
        </w:rPr>
        <w:t>(далее – Правила благоустройства)</w:t>
      </w:r>
      <w:r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170A29" w:rsidRDefault="00D03C14" w:rsidP="00616BC0">
      <w:pPr>
        <w:ind w:firstLine="709"/>
        <w:contextualSpacing/>
        <w:jc w:val="both"/>
        <w:rPr>
          <w:sz w:val="28"/>
          <w:szCs w:val="28"/>
        </w:rPr>
      </w:pPr>
      <w:r w:rsidRPr="00170A29">
        <w:rPr>
          <w:sz w:val="28"/>
          <w:szCs w:val="28"/>
        </w:rPr>
        <w:t xml:space="preserve">1.3. Контроль в сфере благоустройства осуществляется </w:t>
      </w:r>
      <w:r w:rsidR="008F19C0" w:rsidRPr="00170A29">
        <w:rPr>
          <w:sz w:val="28"/>
          <w:szCs w:val="28"/>
        </w:rPr>
        <w:t>А</w:t>
      </w:r>
      <w:r w:rsidRPr="00170A29">
        <w:rPr>
          <w:sz w:val="28"/>
          <w:szCs w:val="28"/>
        </w:rPr>
        <w:t>дминистрацией</w:t>
      </w:r>
      <w:r w:rsidR="00EE5B71" w:rsidRPr="00170A29">
        <w:rPr>
          <w:sz w:val="28"/>
          <w:szCs w:val="28"/>
        </w:rPr>
        <w:t xml:space="preserve"> Пригорьевского</w:t>
      </w:r>
      <w:r w:rsidR="001B4B90" w:rsidRPr="00170A29">
        <w:rPr>
          <w:sz w:val="28"/>
          <w:szCs w:val="28"/>
        </w:rPr>
        <w:t xml:space="preserve"> сельского поселения Рославльского района</w:t>
      </w:r>
      <w:r w:rsidR="008F19C0" w:rsidRPr="00170A29">
        <w:rPr>
          <w:sz w:val="28"/>
          <w:szCs w:val="28"/>
        </w:rPr>
        <w:t xml:space="preserve"> Смоленской области</w:t>
      </w:r>
      <w:r w:rsidRPr="00170A29">
        <w:rPr>
          <w:sz w:val="28"/>
          <w:szCs w:val="28"/>
        </w:rPr>
        <w:t xml:space="preserve">(далее </w:t>
      </w:r>
      <w:r w:rsidR="008F19C0" w:rsidRPr="00170A29">
        <w:rPr>
          <w:sz w:val="28"/>
          <w:szCs w:val="28"/>
        </w:rPr>
        <w:t xml:space="preserve">также </w:t>
      </w:r>
      <w:r w:rsidR="0032509A" w:rsidRPr="00170A29">
        <w:rPr>
          <w:sz w:val="28"/>
          <w:szCs w:val="28"/>
        </w:rPr>
        <w:t>–</w:t>
      </w:r>
      <w:r w:rsidR="008F19C0" w:rsidRPr="00170A29">
        <w:rPr>
          <w:sz w:val="28"/>
          <w:szCs w:val="28"/>
        </w:rPr>
        <w:t xml:space="preserve"> А</w:t>
      </w:r>
      <w:r w:rsidRPr="00170A29">
        <w:rPr>
          <w:sz w:val="28"/>
          <w:szCs w:val="28"/>
        </w:rPr>
        <w:t>дминистрация)</w:t>
      </w:r>
      <w:r w:rsidR="001B4B90" w:rsidRPr="00170A29">
        <w:t>.</w:t>
      </w:r>
    </w:p>
    <w:p w:rsidR="008F19C0" w:rsidRPr="00170A29" w:rsidRDefault="00D03C14" w:rsidP="008F19C0">
      <w:pPr>
        <w:ind w:firstLine="709"/>
        <w:contextualSpacing/>
        <w:jc w:val="both"/>
        <w:rPr>
          <w:sz w:val="28"/>
          <w:szCs w:val="28"/>
        </w:rPr>
      </w:pPr>
      <w:r w:rsidRPr="00170A29">
        <w:rPr>
          <w:sz w:val="28"/>
          <w:szCs w:val="28"/>
        </w:rPr>
        <w:t xml:space="preserve">1.4. </w:t>
      </w:r>
      <w:r w:rsidR="0054601D" w:rsidRPr="00170A29">
        <w:rPr>
          <w:sz w:val="28"/>
          <w:szCs w:val="28"/>
        </w:rPr>
        <w:t xml:space="preserve">Должностные лица Администрации </w:t>
      </w:r>
      <w:r w:rsidR="00EE5B71" w:rsidRPr="00170A29">
        <w:rPr>
          <w:sz w:val="28"/>
          <w:szCs w:val="28"/>
        </w:rPr>
        <w:t>Пригорьевского</w:t>
      </w:r>
      <w:r w:rsidR="001B4B90" w:rsidRPr="00170A29">
        <w:rPr>
          <w:sz w:val="28"/>
          <w:szCs w:val="28"/>
        </w:rPr>
        <w:t xml:space="preserve"> сельского поселения Рославльского района </w:t>
      </w:r>
      <w:r w:rsidR="008F19C0" w:rsidRPr="00170A29">
        <w:rPr>
          <w:sz w:val="28"/>
          <w:szCs w:val="28"/>
        </w:rPr>
        <w:t xml:space="preserve">Смоленской области, уполномоченные осуществлять контроль в сфере благоустройства, определяются постановлением Администрации </w:t>
      </w:r>
      <w:r w:rsidR="00EE5B71" w:rsidRPr="00170A29">
        <w:rPr>
          <w:sz w:val="28"/>
          <w:szCs w:val="28"/>
        </w:rPr>
        <w:t>Пригорьевского</w:t>
      </w:r>
      <w:r w:rsidR="001B4B90" w:rsidRPr="00170A29">
        <w:rPr>
          <w:sz w:val="28"/>
          <w:szCs w:val="28"/>
        </w:rPr>
        <w:t xml:space="preserve"> сельского поселения Рославльского района</w:t>
      </w:r>
      <w:r w:rsidR="008F19C0" w:rsidRPr="00170A29">
        <w:rPr>
          <w:sz w:val="28"/>
          <w:szCs w:val="28"/>
        </w:rPr>
        <w:t xml:space="preserve"> Смоленской области</w:t>
      </w:r>
      <w:r w:rsidR="007A719C" w:rsidRPr="00170A29">
        <w:rPr>
          <w:sz w:val="28"/>
          <w:szCs w:val="28"/>
        </w:rPr>
        <w:t xml:space="preserve"> (далее - должностные лица).</w:t>
      </w:r>
    </w:p>
    <w:p w:rsidR="008F19C0" w:rsidRPr="00170A29" w:rsidRDefault="008F19C0" w:rsidP="008F19C0">
      <w:pPr>
        <w:ind w:firstLine="709"/>
        <w:contextualSpacing/>
        <w:jc w:val="both"/>
        <w:rPr>
          <w:sz w:val="28"/>
          <w:szCs w:val="28"/>
        </w:rPr>
      </w:pPr>
      <w:r w:rsidRPr="00170A29">
        <w:rPr>
          <w:sz w:val="28"/>
          <w:szCs w:val="28"/>
        </w:rPr>
        <w:t>В должностные обязанности указанных должностных лиц в соответствии с их должностной инструкцией входит осуществление полномочий по контролю в сфере благоустройства</w:t>
      </w:r>
      <w:r w:rsidR="007A719C" w:rsidRPr="00170A29">
        <w:rPr>
          <w:sz w:val="28"/>
          <w:szCs w:val="28"/>
        </w:rPr>
        <w:t>.</w:t>
      </w:r>
    </w:p>
    <w:p w:rsidR="008F19C0" w:rsidRPr="00170A29" w:rsidRDefault="008F19C0" w:rsidP="008F19C0">
      <w:pPr>
        <w:ind w:firstLine="709"/>
        <w:contextualSpacing/>
        <w:jc w:val="both"/>
        <w:rPr>
          <w:sz w:val="28"/>
          <w:szCs w:val="28"/>
        </w:rPr>
      </w:pPr>
      <w:r w:rsidRPr="00170A29">
        <w:rPr>
          <w:sz w:val="28"/>
          <w:szCs w:val="28"/>
        </w:rPr>
        <w:t xml:space="preserve">Должностные лица, уполномоченные осуществлять контроль в сфере благоустройства, при осуществлении контроля в сфере благоустройства, имеют права, обязанности и несут ответственность в соответствии с Федеральным законом от 31.07.2020 № 248-ФЗ «О государственном контроле (надзоре) и </w:t>
      </w:r>
      <w:r w:rsidRPr="00170A29">
        <w:rPr>
          <w:sz w:val="28"/>
          <w:szCs w:val="28"/>
        </w:rPr>
        <w:lastRenderedPageBreak/>
        <w:t>муниципальном контроле в Российской Федерации» и иными федеральными законами.</w:t>
      </w:r>
    </w:p>
    <w:p w:rsidR="00D03C14" w:rsidRPr="00170A29" w:rsidRDefault="00D03C14" w:rsidP="00616BC0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170A2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 w:rsidRPr="00170A29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170A29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закона</w:t>
      </w:r>
      <w:r w:rsidRPr="00170A2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170A29" w:rsidRDefault="00D03C14" w:rsidP="0061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1"/>
      <w:bookmarkEnd w:id="0"/>
      <w:r w:rsidRPr="00170A29">
        <w:rPr>
          <w:rFonts w:ascii="Times New Roman" w:hAnsi="Times New Roman" w:cs="Times New Roman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170A29" w:rsidRDefault="00D03C14" w:rsidP="00616BC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170A29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170A29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170A29" w:rsidRDefault="00D03C14" w:rsidP="00616BC0">
      <w:pPr>
        <w:ind w:firstLine="709"/>
        <w:jc w:val="both"/>
        <w:rPr>
          <w:sz w:val="28"/>
          <w:szCs w:val="28"/>
          <w:shd w:val="clear" w:color="auto" w:fill="FFFFFF"/>
        </w:rPr>
      </w:pPr>
      <w:r w:rsidRPr="00170A29">
        <w:rPr>
          <w:sz w:val="28"/>
          <w:szCs w:val="28"/>
        </w:rPr>
        <w:t xml:space="preserve">- по </w:t>
      </w:r>
      <w:r w:rsidRPr="00170A29">
        <w:rPr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170A29" w:rsidRDefault="00D03C14" w:rsidP="00616BC0">
      <w:pPr>
        <w:ind w:firstLine="709"/>
        <w:jc w:val="both"/>
        <w:rPr>
          <w:sz w:val="28"/>
          <w:szCs w:val="28"/>
          <w:shd w:val="clear" w:color="auto" w:fill="FFFFFF"/>
        </w:rPr>
      </w:pPr>
      <w:r w:rsidRPr="00170A29">
        <w:rPr>
          <w:sz w:val="28"/>
          <w:szCs w:val="28"/>
        </w:rPr>
        <w:t xml:space="preserve">- по </w:t>
      </w:r>
      <w:r w:rsidRPr="00170A29">
        <w:rPr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170A29" w:rsidRDefault="00D03C14" w:rsidP="00616BC0">
      <w:pPr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 w:rsidR="00784C8E" w:rsidRPr="00170A29">
        <w:rPr>
          <w:sz w:val="28"/>
          <w:szCs w:val="28"/>
        </w:rPr>
        <w:t xml:space="preserve"> Смоленской области</w:t>
      </w:r>
      <w:r w:rsidRPr="00170A29">
        <w:rPr>
          <w:sz w:val="28"/>
          <w:szCs w:val="28"/>
        </w:rPr>
        <w:t>и Правилами благоустройства;</w:t>
      </w:r>
    </w:p>
    <w:p w:rsidR="00D03C14" w:rsidRPr="00170A29" w:rsidRDefault="00D03C14" w:rsidP="00616BC0">
      <w:pPr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170A29" w:rsidRDefault="00D03C14" w:rsidP="00616BC0">
      <w:pPr>
        <w:ind w:firstLine="709"/>
        <w:jc w:val="both"/>
        <w:rPr>
          <w:sz w:val="28"/>
          <w:szCs w:val="28"/>
          <w:shd w:val="clear" w:color="auto" w:fill="FFFFFF"/>
        </w:rPr>
      </w:pPr>
      <w:r w:rsidRPr="00170A29">
        <w:rPr>
          <w:sz w:val="28"/>
          <w:szCs w:val="28"/>
          <w:shd w:val="clear" w:color="auto" w:fill="FFFFFF"/>
        </w:rPr>
        <w:t xml:space="preserve">- о недопустимости </w:t>
      </w:r>
      <w:r w:rsidRPr="00170A29">
        <w:rPr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170A29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3) обязательные требования по уборке территории</w:t>
      </w:r>
      <w:r w:rsidR="00EE5B71" w:rsidRPr="00170A29">
        <w:rPr>
          <w:sz w:val="28"/>
          <w:szCs w:val="28"/>
        </w:rPr>
        <w:t xml:space="preserve"> Пригорьевского</w:t>
      </w:r>
      <w:r w:rsidR="001B4B90" w:rsidRPr="00170A29">
        <w:rPr>
          <w:sz w:val="28"/>
          <w:szCs w:val="28"/>
        </w:rPr>
        <w:t xml:space="preserve"> сельского</w:t>
      </w:r>
      <w:r w:rsidR="00784C8E" w:rsidRPr="00170A29">
        <w:rPr>
          <w:sz w:val="28"/>
          <w:szCs w:val="28"/>
        </w:rPr>
        <w:t xml:space="preserve"> поселения Рославльского района Смоленской области </w:t>
      </w:r>
      <w:r w:rsidRPr="00170A29">
        <w:rPr>
          <w:sz w:val="28"/>
          <w:szCs w:val="28"/>
        </w:rPr>
        <w:t xml:space="preserve">в </w:t>
      </w:r>
      <w:r w:rsidR="00784C8E" w:rsidRPr="00170A29">
        <w:rPr>
          <w:sz w:val="28"/>
          <w:szCs w:val="28"/>
        </w:rPr>
        <w:t>осенне-</w:t>
      </w:r>
      <w:r w:rsidRPr="00170A29">
        <w:rPr>
          <w:sz w:val="28"/>
          <w:szCs w:val="28"/>
        </w:rPr>
        <w:t xml:space="preserve">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170A29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 xml:space="preserve">4) обязательные требования по уборке территории </w:t>
      </w:r>
      <w:r w:rsidR="00EE5B71" w:rsidRPr="00170A29">
        <w:rPr>
          <w:sz w:val="28"/>
          <w:szCs w:val="28"/>
        </w:rPr>
        <w:t>Пригорьевского</w:t>
      </w:r>
      <w:r w:rsidR="001B4B90" w:rsidRPr="00170A29">
        <w:rPr>
          <w:sz w:val="28"/>
          <w:szCs w:val="28"/>
        </w:rPr>
        <w:t xml:space="preserve"> сельского</w:t>
      </w:r>
      <w:r w:rsidR="00784C8E" w:rsidRPr="00170A29">
        <w:rPr>
          <w:sz w:val="28"/>
          <w:szCs w:val="28"/>
        </w:rPr>
        <w:t xml:space="preserve"> поселения Рославльского района Смоленской области</w:t>
      </w:r>
      <w:r w:rsidRPr="00170A29">
        <w:rPr>
          <w:sz w:val="28"/>
          <w:szCs w:val="28"/>
        </w:rPr>
        <w:t xml:space="preserve"> в</w:t>
      </w:r>
      <w:r w:rsidR="00784C8E" w:rsidRPr="00170A29">
        <w:rPr>
          <w:sz w:val="28"/>
          <w:szCs w:val="28"/>
        </w:rPr>
        <w:t xml:space="preserve"> весенне-</w:t>
      </w:r>
      <w:r w:rsidRPr="00170A29">
        <w:rPr>
          <w:sz w:val="28"/>
          <w:szCs w:val="28"/>
        </w:rPr>
        <w:t xml:space="preserve"> летний период, включая обязательные требования по </w:t>
      </w:r>
      <w:r w:rsidRPr="00170A29">
        <w:rPr>
          <w:rFonts w:eastAsia="Calibri"/>
          <w:bCs/>
          <w:sz w:val="28"/>
          <w:szCs w:val="28"/>
          <w:lang w:eastAsia="en-US"/>
        </w:rPr>
        <w:t xml:space="preserve">выявлению карантинных, </w:t>
      </w:r>
      <w:r w:rsidRPr="00170A29">
        <w:rPr>
          <w:rFonts w:eastAsia="Calibri"/>
          <w:bCs/>
          <w:sz w:val="28"/>
          <w:szCs w:val="28"/>
          <w:lang w:eastAsia="en-US"/>
        </w:rPr>
        <w:lastRenderedPageBreak/>
        <w:t>ядовитых и сорных растений, борьбе с ними, локализации, ликвидации их очагов</w:t>
      </w:r>
      <w:r w:rsidRPr="00170A29">
        <w:rPr>
          <w:sz w:val="28"/>
          <w:szCs w:val="28"/>
        </w:rPr>
        <w:t>;</w:t>
      </w:r>
    </w:p>
    <w:p w:rsidR="00D03C14" w:rsidRPr="00170A29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 xml:space="preserve">5) дополнительные обязательные требования </w:t>
      </w:r>
      <w:r w:rsidRPr="00170A29">
        <w:rPr>
          <w:sz w:val="28"/>
          <w:szCs w:val="28"/>
          <w:shd w:val="clear" w:color="auto" w:fill="FFFFFF"/>
        </w:rPr>
        <w:t>пожарной безопасности</w:t>
      </w:r>
      <w:r w:rsidRPr="00170A29">
        <w:rPr>
          <w:sz w:val="28"/>
          <w:szCs w:val="28"/>
        </w:rPr>
        <w:t xml:space="preserve"> в </w:t>
      </w:r>
      <w:r w:rsidRPr="00170A29">
        <w:rPr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170A29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70A29">
        <w:rPr>
          <w:bCs/>
          <w:sz w:val="28"/>
          <w:szCs w:val="28"/>
        </w:rPr>
        <w:t xml:space="preserve">6) </w:t>
      </w:r>
      <w:r w:rsidRPr="00170A29">
        <w:rPr>
          <w:sz w:val="28"/>
          <w:szCs w:val="28"/>
        </w:rPr>
        <w:t xml:space="preserve">обязательные требования по </w:t>
      </w:r>
      <w:r w:rsidRPr="00170A29">
        <w:rPr>
          <w:bCs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170A29">
        <w:rPr>
          <w:sz w:val="28"/>
          <w:szCs w:val="28"/>
        </w:rPr>
        <w:t>;</w:t>
      </w:r>
    </w:p>
    <w:p w:rsidR="00D03C14" w:rsidRPr="00170A29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 xml:space="preserve">7) обязательные требования по посадке, охране </w:t>
      </w:r>
      <w:r w:rsidR="00784C8E" w:rsidRPr="00170A29">
        <w:rPr>
          <w:sz w:val="28"/>
          <w:szCs w:val="28"/>
        </w:rPr>
        <w:t>и содержанию зеленых насаждений</w:t>
      </w:r>
      <w:r w:rsidRPr="00170A29">
        <w:rPr>
          <w:sz w:val="28"/>
          <w:szCs w:val="28"/>
        </w:rPr>
        <w:t>;</w:t>
      </w:r>
    </w:p>
    <w:p w:rsidR="00D03C14" w:rsidRPr="00170A29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70A29">
        <w:rPr>
          <w:rFonts w:eastAsia="Calibri"/>
          <w:bCs/>
          <w:sz w:val="28"/>
          <w:szCs w:val="28"/>
          <w:lang w:eastAsia="en-US"/>
        </w:rPr>
        <w:t xml:space="preserve">8) </w:t>
      </w:r>
      <w:r w:rsidRPr="00170A29">
        <w:rPr>
          <w:sz w:val="28"/>
          <w:szCs w:val="28"/>
        </w:rPr>
        <w:t>обязательные требования поскладированию твердых коммунальных отходов;</w:t>
      </w:r>
    </w:p>
    <w:p w:rsidR="00D03C14" w:rsidRPr="00170A29" w:rsidRDefault="00D03C14" w:rsidP="00616BC0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9) обязательные требования по</w:t>
      </w:r>
      <w:r w:rsidRPr="00170A29">
        <w:rPr>
          <w:bCs/>
          <w:sz w:val="28"/>
          <w:szCs w:val="28"/>
        </w:rPr>
        <w:t>выгулу животных</w:t>
      </w:r>
      <w:r w:rsidRPr="00170A29">
        <w:rPr>
          <w:sz w:val="28"/>
          <w:szCs w:val="2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170A29" w:rsidRDefault="00D03C14" w:rsidP="00616B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</w:t>
      </w:r>
      <w:r w:rsidR="00A56E10" w:rsidRPr="00170A2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70A29">
        <w:rPr>
          <w:rFonts w:ascii="Times New Roman" w:hAnsi="Times New Roman" w:cs="Times New Roman"/>
          <w:sz w:val="28"/>
          <w:szCs w:val="28"/>
        </w:rPr>
        <w:t>, в пределах их компетенции.</w:t>
      </w:r>
    </w:p>
    <w:p w:rsidR="00D03C14" w:rsidRPr="00170A29" w:rsidRDefault="00D03C14" w:rsidP="00616BC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170A29" w:rsidRDefault="00D03C14" w:rsidP="00616BC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170A29" w:rsidRDefault="00D03C14" w:rsidP="00616BC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170A29" w:rsidRDefault="00D03C14" w:rsidP="00616BC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2) элементы улично-дорожной сети (аллеи, переулки, площади, проезды,  проулки, разъезды, спуски, тракты, тупики, улицы, шоссе);</w:t>
      </w:r>
    </w:p>
    <w:p w:rsidR="00D03C14" w:rsidRPr="00170A29" w:rsidRDefault="00D03C14" w:rsidP="00616BC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3) дворовые территории;</w:t>
      </w:r>
    </w:p>
    <w:p w:rsidR="00D03C14" w:rsidRPr="00170A29" w:rsidRDefault="00D03C14" w:rsidP="00616BC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4) детские и спортивные площадки;</w:t>
      </w:r>
    </w:p>
    <w:p w:rsidR="00D03C14" w:rsidRPr="00170A29" w:rsidRDefault="00D03C14" w:rsidP="00616BC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5) площадки для выгула животных;</w:t>
      </w:r>
    </w:p>
    <w:p w:rsidR="00D03C14" w:rsidRPr="00170A29" w:rsidRDefault="00D03C14" w:rsidP="00616BC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6) парковки (парковочные места);</w:t>
      </w:r>
    </w:p>
    <w:p w:rsidR="00D03C14" w:rsidRPr="00170A29" w:rsidRDefault="00D03C14" w:rsidP="00616BC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7) парки, скверы, иные зеленые зоны;</w:t>
      </w:r>
    </w:p>
    <w:p w:rsidR="00D03C14" w:rsidRPr="00170A29" w:rsidRDefault="00D03C14" w:rsidP="00616BC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8) технические и санитарно-защитные зоны;</w:t>
      </w:r>
    </w:p>
    <w:p w:rsidR="00D03C14" w:rsidRPr="00170A29" w:rsidRDefault="00D03C14" w:rsidP="00616BC0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170A29" w:rsidRDefault="00D03C14" w:rsidP="00EE5B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1.8. </w:t>
      </w:r>
      <w:r w:rsidR="003B2BF8" w:rsidRPr="00170A29"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22 и частью 2 статьи 61 Федерального закона от 31.07.2020 № 248-ФЗ «О государственном контроле </w:t>
      </w:r>
      <w:r w:rsidR="003B2BF8" w:rsidRPr="00170A29">
        <w:rPr>
          <w:rFonts w:ascii="Times New Roman" w:hAnsi="Times New Roman" w:cs="Times New Roman"/>
          <w:sz w:val="28"/>
          <w:szCs w:val="28"/>
        </w:rPr>
        <w:lastRenderedPageBreak/>
        <w:t>(надзоре) и муниципальном контроле в Российской Федерации» п</w:t>
      </w:r>
      <w:r w:rsidRPr="00170A29">
        <w:rPr>
          <w:rFonts w:ascii="Times New Roman" w:hAnsi="Times New Roman" w:cs="Times New Roman"/>
          <w:sz w:val="28"/>
          <w:szCs w:val="28"/>
        </w:rPr>
        <w:t xml:space="preserve">ри осуществлении контроля в сфере благоустройства </w:t>
      </w:r>
      <w:r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170A29">
        <w:rPr>
          <w:rFonts w:ascii="Times New Roman" w:hAnsi="Times New Roman" w:cs="Times New Roman"/>
          <w:sz w:val="28"/>
          <w:szCs w:val="28"/>
        </w:rPr>
        <w:t>.</w:t>
      </w:r>
      <w:r w:rsidR="003B2BF8" w:rsidRPr="00170A29">
        <w:rPr>
          <w:rFonts w:ascii="Times New Roman" w:hAnsi="Times New Roman" w:cs="Times New Roman"/>
          <w:sz w:val="28"/>
          <w:szCs w:val="28"/>
        </w:rPr>
        <w:t xml:space="preserve"> Контроль в сфере благоустройства осуществляется без проведения плановых контрольных мероприятий.</w:t>
      </w:r>
    </w:p>
    <w:p w:rsidR="00D03C14" w:rsidRPr="00170A29" w:rsidRDefault="00D03C14" w:rsidP="0036609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A29">
        <w:rPr>
          <w:rFonts w:ascii="Times New Roman" w:hAnsi="Times New Roman" w:cs="Times New Roman"/>
          <w:b/>
          <w:bCs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2.2. Профилактические мероприятия осуществляются </w:t>
      </w:r>
      <w:r w:rsidR="00C8084B" w:rsidRPr="00170A29">
        <w:rPr>
          <w:rFonts w:ascii="Times New Roman" w:hAnsi="Times New Roman" w:cs="Times New Roman"/>
          <w:sz w:val="28"/>
          <w:szCs w:val="28"/>
        </w:rPr>
        <w:t>А</w:t>
      </w:r>
      <w:r w:rsidRPr="00170A29">
        <w:rPr>
          <w:rFonts w:ascii="Times New Roman" w:hAnsi="Times New Roman" w:cs="Times New Roman"/>
          <w:sz w:val="28"/>
          <w:szCs w:val="28"/>
        </w:rPr>
        <w:t>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C8084B" w:rsidRPr="00170A29" w:rsidRDefault="00D03C14" w:rsidP="00C8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2.4. </w:t>
      </w:r>
      <w:r w:rsidR="00C8084B" w:rsidRPr="00170A29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осуществляются в соответствии с ежегодно утверждаемой постановлением Администрации </w:t>
      </w:r>
      <w:r w:rsidR="00EE5B71" w:rsidRPr="00170A29">
        <w:rPr>
          <w:rFonts w:ascii="Times New Roman" w:hAnsi="Times New Roman" w:cs="Times New Roman"/>
          <w:sz w:val="28"/>
          <w:szCs w:val="28"/>
        </w:rPr>
        <w:t>Пригорьевского</w:t>
      </w:r>
      <w:r w:rsidR="001B4B90" w:rsidRPr="00170A29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</w:t>
      </w:r>
      <w:r w:rsidR="00C8084B" w:rsidRPr="00170A29">
        <w:rPr>
          <w:rFonts w:ascii="Times New Roman" w:hAnsi="Times New Roman" w:cs="Times New Roman"/>
          <w:sz w:val="28"/>
          <w:szCs w:val="28"/>
        </w:rPr>
        <w:t xml:space="preserve"> Смоленской области программой профилактики рисков причинения вреда (ущерба) охраняемым законом ценностям при осуществлении контроля в сфере благоустройства (далее - программа профилактики).</w:t>
      </w:r>
    </w:p>
    <w:p w:rsidR="00C8084B" w:rsidRPr="00170A29" w:rsidRDefault="00C8084B" w:rsidP="00C8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мероприятия, предусмотренные программой профилактики, обязательны для проведения Администрацией. </w:t>
      </w:r>
    </w:p>
    <w:p w:rsidR="00C8084B" w:rsidRPr="00170A29" w:rsidRDefault="00C8084B" w:rsidP="00C8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Администрация может проводить профилактические мероприятия, не предусмотренные программой профилактики.</w:t>
      </w:r>
    </w:p>
    <w:p w:rsidR="00C8084B" w:rsidRPr="00170A29" w:rsidRDefault="00C8084B" w:rsidP="00C80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муниципального образования </w:t>
      </w:r>
      <w:r w:rsidR="00EE5B71" w:rsidRPr="00170A29">
        <w:rPr>
          <w:rFonts w:ascii="Times New Roman" w:hAnsi="Times New Roman" w:cs="Times New Roman"/>
          <w:sz w:val="28"/>
          <w:szCs w:val="28"/>
        </w:rPr>
        <w:t>Пригорьевского</w:t>
      </w:r>
      <w:r w:rsidR="004D0F65" w:rsidRPr="00170A29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34920" w:rsidRPr="00170A29">
        <w:rPr>
          <w:rFonts w:ascii="Times New Roman" w:hAnsi="Times New Roman" w:cs="Times New Roman"/>
          <w:sz w:val="28"/>
          <w:szCs w:val="28"/>
        </w:rPr>
        <w:t>го</w:t>
      </w:r>
      <w:r w:rsidR="004D0F65" w:rsidRPr="00170A29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34920" w:rsidRPr="00170A29">
        <w:rPr>
          <w:rFonts w:ascii="Times New Roman" w:hAnsi="Times New Roman" w:cs="Times New Roman"/>
          <w:sz w:val="28"/>
          <w:szCs w:val="28"/>
        </w:rPr>
        <w:t>я</w:t>
      </w:r>
      <w:r w:rsidR="004D0F65" w:rsidRPr="00170A29">
        <w:rPr>
          <w:rFonts w:ascii="Times New Roman" w:hAnsi="Times New Roman" w:cs="Times New Roman"/>
          <w:sz w:val="28"/>
          <w:szCs w:val="28"/>
        </w:rPr>
        <w:t xml:space="preserve"> Рославльского района</w:t>
      </w:r>
      <w:r w:rsidRPr="00170A29">
        <w:rPr>
          <w:rFonts w:ascii="Times New Roman" w:hAnsi="Times New Roman" w:cs="Times New Roman"/>
          <w:sz w:val="28"/>
          <w:szCs w:val="28"/>
        </w:rPr>
        <w:t xml:space="preserve"> Смоленской области для принятия решения о проведении контрольных мероприятий.</w:t>
      </w:r>
    </w:p>
    <w:p w:rsidR="00D03C14" w:rsidRPr="00170A29" w:rsidRDefault="00C8084B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2.5. При осуществлении А</w:t>
      </w:r>
      <w:r w:rsidR="00D03C14" w:rsidRPr="00170A29">
        <w:rPr>
          <w:rFonts w:ascii="Times New Roman" w:hAnsi="Times New Roman" w:cs="Times New Roman"/>
          <w:sz w:val="28"/>
          <w:szCs w:val="28"/>
        </w:rPr>
        <w:t>дминистрацией контроля в сфере благоустройства могут проводиться следующие виды профилактических мероприятий: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3) объявление предостережений;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4) консультирование;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5) профилактический визит.</w:t>
      </w:r>
    </w:p>
    <w:p w:rsidR="00D03C14" w:rsidRPr="00170A29" w:rsidRDefault="00D03C14" w:rsidP="00366091">
      <w:pPr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lastRenderedPageBreak/>
        <w:t xml:space="preserve">2.6. Информирование осуществляется </w:t>
      </w:r>
      <w:r w:rsidR="00C8084B" w:rsidRPr="00170A29">
        <w:rPr>
          <w:sz w:val="28"/>
          <w:szCs w:val="28"/>
        </w:rPr>
        <w:t>А</w:t>
      </w:r>
      <w:r w:rsidRPr="00170A29">
        <w:rPr>
          <w:sz w:val="28"/>
          <w:szCs w:val="28"/>
        </w:rPr>
        <w:t xml:space="preserve">дминистрацией по вопросам соблюдения обязательных требований посредством размещения соответствующих сведений на официальном сайте </w:t>
      </w:r>
      <w:r w:rsidR="00C8084B" w:rsidRPr="00170A29">
        <w:rPr>
          <w:sz w:val="28"/>
          <w:szCs w:val="28"/>
        </w:rPr>
        <w:t>А</w:t>
      </w:r>
      <w:r w:rsidRPr="00170A29">
        <w:rPr>
          <w:sz w:val="28"/>
          <w:szCs w:val="28"/>
        </w:rPr>
        <w:t>дминистрации</w:t>
      </w:r>
      <w:r w:rsidR="00EE5B71" w:rsidRPr="00170A29">
        <w:rPr>
          <w:sz w:val="28"/>
          <w:szCs w:val="28"/>
        </w:rPr>
        <w:t xml:space="preserve"> Пригорьевского</w:t>
      </w:r>
      <w:r w:rsidR="0054601D" w:rsidRPr="00170A29">
        <w:rPr>
          <w:sz w:val="28"/>
          <w:szCs w:val="28"/>
        </w:rPr>
        <w:t xml:space="preserve"> сельского поселения Рославльского района</w:t>
      </w:r>
      <w:r w:rsidR="00C8084B" w:rsidRPr="00170A29">
        <w:rPr>
          <w:sz w:val="28"/>
          <w:szCs w:val="28"/>
        </w:rPr>
        <w:t xml:space="preserve"> Смоленской области</w:t>
      </w:r>
      <w:r w:rsidRPr="00170A29">
        <w:rPr>
          <w:sz w:val="28"/>
          <w:szCs w:val="28"/>
        </w:rPr>
        <w:t xml:space="preserve"> в информационно-телекоммуникационной сети «Интернет» (далее – официальный сайт) в специальном разделе, посвященном контрольной деятельности (</w:t>
      </w:r>
      <w:r w:rsidRPr="00170A29">
        <w:rPr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="00C8084B" w:rsidRPr="00170A29">
        <w:rPr>
          <w:sz w:val="28"/>
          <w:szCs w:val="28"/>
        </w:rPr>
        <w:t>официального сайта</w:t>
      </w:r>
      <w:r w:rsidRPr="00170A29">
        <w:rPr>
          <w:sz w:val="28"/>
          <w:szCs w:val="28"/>
          <w:shd w:val="clear" w:color="auto" w:fill="FFFFFF"/>
        </w:rPr>
        <w:t>)</w:t>
      </w:r>
      <w:r w:rsidRPr="00170A29">
        <w:rPr>
          <w:sz w:val="28"/>
          <w:szCs w:val="28"/>
        </w:rPr>
        <w:t>, в средствах массовой информации,</w:t>
      </w:r>
      <w:r w:rsidRPr="00170A29">
        <w:rPr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в специальном разделе, посвященном контрольной деятельности, сведения, предусмотренные </w:t>
      </w:r>
      <w:hyperlink r:id="rId9" w:history="1">
        <w:r w:rsidRPr="00170A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 статьи 46</w:t>
        </w:r>
      </w:hyperlink>
      <w:r w:rsidRPr="00170A29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Администрация также вправе информировать население </w:t>
      </w:r>
      <w:r w:rsidR="00EE5B71" w:rsidRPr="00170A29">
        <w:rPr>
          <w:rFonts w:ascii="Times New Roman" w:hAnsi="Times New Roman" w:cs="Times New Roman"/>
          <w:sz w:val="28"/>
          <w:szCs w:val="28"/>
        </w:rPr>
        <w:t>Пригорьевского</w:t>
      </w:r>
      <w:r w:rsidR="0054601D" w:rsidRPr="00170A29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C8084B" w:rsidRPr="00170A29">
        <w:rPr>
          <w:rFonts w:ascii="Times New Roman" w:hAnsi="Times New Roman" w:cs="Times New Roman"/>
          <w:sz w:val="28"/>
          <w:szCs w:val="28"/>
        </w:rPr>
        <w:t xml:space="preserve">поселения Рославльского района Смоленской области </w:t>
      </w:r>
      <w:r w:rsidRPr="00170A29">
        <w:rPr>
          <w:rFonts w:ascii="Times New Roman" w:hAnsi="Times New Roman" w:cs="Times New Roman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2.7. Обобщение правоприменительной практики осуществляется </w:t>
      </w:r>
      <w:r w:rsidR="00C8084B" w:rsidRPr="00170A29">
        <w:rPr>
          <w:rFonts w:ascii="Times New Roman" w:hAnsi="Times New Roman" w:cs="Times New Roman"/>
          <w:sz w:val="28"/>
          <w:szCs w:val="28"/>
        </w:rPr>
        <w:t>А</w:t>
      </w:r>
      <w:r w:rsidRPr="00170A29">
        <w:rPr>
          <w:rFonts w:ascii="Times New Roman" w:hAnsi="Times New Roman" w:cs="Times New Roman"/>
          <w:sz w:val="28"/>
          <w:szCs w:val="28"/>
        </w:rPr>
        <w:t>дминистрацией посредством сбора и анализа данных о проведенных контрольных мероприятиях и их результатах.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</w:t>
      </w:r>
      <w:r w:rsidR="00C8084B" w:rsidRPr="00170A2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70A29">
        <w:rPr>
          <w:rFonts w:ascii="Times New Roman" w:hAnsi="Times New Roman" w:cs="Times New Roman"/>
          <w:sz w:val="28"/>
          <w:szCs w:val="28"/>
        </w:rPr>
        <w:t xml:space="preserve">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</w:t>
      </w:r>
      <w:r w:rsidR="00C8084B" w:rsidRPr="00170A29">
        <w:rPr>
          <w:rFonts w:ascii="Times New Roman" w:hAnsi="Times New Roman" w:cs="Times New Roman"/>
          <w:sz w:val="28"/>
          <w:szCs w:val="28"/>
        </w:rPr>
        <w:t>А</w:t>
      </w:r>
      <w:r w:rsidRPr="00170A29">
        <w:rPr>
          <w:rFonts w:ascii="Times New Roman" w:hAnsi="Times New Roman" w:cs="Times New Roman"/>
          <w:sz w:val="28"/>
          <w:szCs w:val="28"/>
        </w:rPr>
        <w:t>дминистрации</w:t>
      </w:r>
      <w:r w:rsidR="00EE5B71" w:rsidRPr="00170A29">
        <w:rPr>
          <w:rFonts w:ascii="Times New Roman" w:hAnsi="Times New Roman" w:cs="Times New Roman"/>
          <w:sz w:val="28"/>
          <w:szCs w:val="28"/>
        </w:rPr>
        <w:t xml:space="preserve"> Пригорьевского</w:t>
      </w:r>
      <w:r w:rsidR="0054601D" w:rsidRPr="00170A29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</w:t>
      </w:r>
      <w:r w:rsidR="00C8084B" w:rsidRPr="00170A2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170A29">
        <w:rPr>
          <w:rFonts w:ascii="Times New Roman" w:hAnsi="Times New Roman" w:cs="Times New Roman"/>
          <w:sz w:val="28"/>
          <w:szCs w:val="28"/>
        </w:rPr>
        <w:t>, подписываемы</w:t>
      </w:r>
      <w:r w:rsidR="00B6055D" w:rsidRPr="00170A29">
        <w:rPr>
          <w:rFonts w:ascii="Times New Roman" w:hAnsi="Times New Roman" w:cs="Times New Roman"/>
          <w:sz w:val="28"/>
          <w:szCs w:val="28"/>
        </w:rPr>
        <w:t>й</w:t>
      </w:r>
      <w:r w:rsidR="00EE5B71" w:rsidRPr="00170A29">
        <w:rPr>
          <w:rFonts w:ascii="Times New Roman" w:hAnsi="Times New Roman" w:cs="Times New Roman"/>
          <w:sz w:val="28"/>
          <w:szCs w:val="28"/>
        </w:rPr>
        <w:t xml:space="preserve"> </w:t>
      </w:r>
      <w:r w:rsidR="00C8084B" w:rsidRPr="00170A29">
        <w:rPr>
          <w:rFonts w:ascii="Times New Roman" w:hAnsi="Times New Roman" w:cs="Times New Roman"/>
          <w:sz w:val="28"/>
          <w:szCs w:val="28"/>
        </w:rPr>
        <w:t>Г</w:t>
      </w:r>
      <w:r w:rsidRPr="00170A29">
        <w:rPr>
          <w:rFonts w:ascii="Times New Roman" w:hAnsi="Times New Roman" w:cs="Times New Roman"/>
          <w:sz w:val="28"/>
          <w:szCs w:val="28"/>
        </w:rPr>
        <w:t>лавой</w:t>
      </w:r>
      <w:r w:rsidR="00C8084B" w:rsidRPr="00170A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E5B71" w:rsidRPr="00170A29">
        <w:rPr>
          <w:rFonts w:ascii="Times New Roman" w:hAnsi="Times New Roman" w:cs="Times New Roman"/>
          <w:sz w:val="28"/>
          <w:szCs w:val="28"/>
        </w:rPr>
        <w:t>Пригорьевского</w:t>
      </w:r>
      <w:r w:rsidR="0054601D" w:rsidRPr="00170A29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</w:t>
      </w:r>
      <w:r w:rsidR="00C8084B" w:rsidRPr="00170A2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170A29">
        <w:rPr>
          <w:rFonts w:ascii="Times New Roman" w:hAnsi="Times New Roman" w:cs="Times New Roman"/>
          <w:sz w:val="28"/>
          <w:szCs w:val="28"/>
        </w:rPr>
        <w:t xml:space="preserve">.Указанный доклад размещается в срок до 1 </w:t>
      </w:r>
      <w:r w:rsidR="00C8084B" w:rsidRPr="00170A29">
        <w:rPr>
          <w:rFonts w:ascii="Times New Roman" w:hAnsi="Times New Roman" w:cs="Times New Roman"/>
          <w:sz w:val="28"/>
          <w:szCs w:val="28"/>
        </w:rPr>
        <w:t>марта</w:t>
      </w:r>
      <w:r w:rsidRPr="00170A29">
        <w:rPr>
          <w:rFonts w:ascii="Times New Roman" w:hAnsi="Times New Roman" w:cs="Times New Roman"/>
          <w:sz w:val="28"/>
          <w:szCs w:val="28"/>
        </w:rPr>
        <w:t xml:space="preserve"> года, следующего за отчетным годом, на официальном сайте в специальном разделе, посвященном контрольной деятельности.</w:t>
      </w:r>
    </w:p>
    <w:p w:rsidR="00D03C14" w:rsidRPr="00170A29" w:rsidRDefault="00D03C14" w:rsidP="00366091">
      <w:pPr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170A29">
        <w:rPr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170A29">
        <w:rPr>
          <w:sz w:val="28"/>
          <w:szCs w:val="28"/>
        </w:rPr>
        <w:t xml:space="preserve"> объявляются контролируемому лицу в случае наличия у </w:t>
      </w:r>
      <w:r w:rsidR="00E0632E" w:rsidRPr="00170A29">
        <w:rPr>
          <w:sz w:val="28"/>
          <w:szCs w:val="28"/>
        </w:rPr>
        <w:t>А</w:t>
      </w:r>
      <w:r w:rsidRPr="00170A29">
        <w:rPr>
          <w:sz w:val="28"/>
          <w:szCs w:val="28"/>
        </w:rPr>
        <w:t xml:space="preserve">дминистрации сведений о готовящихся нарушениях обязательных требований </w:t>
      </w:r>
      <w:r w:rsidRPr="00170A29">
        <w:rPr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170A29">
        <w:rPr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E0632E" w:rsidRPr="00170A29">
        <w:rPr>
          <w:sz w:val="28"/>
          <w:szCs w:val="28"/>
        </w:rPr>
        <w:t>Г</w:t>
      </w:r>
      <w:r w:rsidRPr="00170A29">
        <w:rPr>
          <w:sz w:val="28"/>
          <w:szCs w:val="28"/>
        </w:rPr>
        <w:t>лавой</w:t>
      </w:r>
      <w:r w:rsidR="00E0632E" w:rsidRPr="00170A29">
        <w:rPr>
          <w:sz w:val="28"/>
          <w:szCs w:val="28"/>
        </w:rPr>
        <w:t xml:space="preserve"> муниципального образования </w:t>
      </w:r>
      <w:r w:rsidR="00EE5B71" w:rsidRPr="00170A29">
        <w:rPr>
          <w:sz w:val="28"/>
          <w:szCs w:val="28"/>
        </w:rPr>
        <w:t>Пригорьевского</w:t>
      </w:r>
      <w:r w:rsidR="0054601D" w:rsidRPr="00170A29">
        <w:rPr>
          <w:sz w:val="28"/>
          <w:szCs w:val="28"/>
        </w:rPr>
        <w:t xml:space="preserve"> сельского поселения Рославльского района </w:t>
      </w:r>
      <w:r w:rsidR="00E0632E" w:rsidRPr="00170A29">
        <w:rPr>
          <w:sz w:val="28"/>
          <w:szCs w:val="28"/>
        </w:rPr>
        <w:t xml:space="preserve"> Смоленской области</w:t>
      </w:r>
      <w:r w:rsidR="0073746D" w:rsidRPr="00170A29">
        <w:rPr>
          <w:sz w:val="28"/>
          <w:szCs w:val="28"/>
        </w:rPr>
        <w:t xml:space="preserve"> </w:t>
      </w:r>
      <w:r w:rsidRPr="00170A29">
        <w:rPr>
          <w:sz w:val="28"/>
          <w:szCs w:val="28"/>
        </w:rPr>
        <w:t xml:space="preserve">не позднее 30 дней со дня получения указанных сведений. </w:t>
      </w:r>
      <w:r w:rsidRPr="00170A29">
        <w:rPr>
          <w:sz w:val="28"/>
          <w:szCs w:val="28"/>
        </w:rPr>
        <w:lastRenderedPageBreak/>
        <w:t>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170A29" w:rsidRDefault="00D03C14" w:rsidP="00366091">
      <w:pPr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170A29">
        <w:rPr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170A29">
        <w:rPr>
          <w:sz w:val="28"/>
          <w:szCs w:val="28"/>
        </w:rPr>
        <w:br/>
      </w:r>
      <w:r w:rsidRPr="00170A29">
        <w:rPr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170A29">
        <w:rPr>
          <w:sz w:val="28"/>
          <w:szCs w:val="28"/>
        </w:rPr>
        <w:t xml:space="preserve">. 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В случае объявления </w:t>
      </w:r>
      <w:r w:rsidR="00E0632E" w:rsidRPr="00170A29">
        <w:rPr>
          <w:rFonts w:ascii="Times New Roman" w:hAnsi="Times New Roman" w:cs="Times New Roman"/>
          <w:sz w:val="28"/>
          <w:szCs w:val="28"/>
        </w:rPr>
        <w:t>А</w:t>
      </w:r>
      <w:r w:rsidRPr="00170A29">
        <w:rPr>
          <w:rFonts w:ascii="Times New Roman" w:hAnsi="Times New Roman" w:cs="Times New Roman"/>
          <w:sz w:val="28"/>
          <w:szCs w:val="28"/>
        </w:rPr>
        <w:t xml:space="preserve">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E0632E" w:rsidRPr="00170A29">
        <w:rPr>
          <w:rFonts w:ascii="Times New Roman" w:hAnsi="Times New Roman" w:cs="Times New Roman"/>
          <w:sz w:val="28"/>
          <w:szCs w:val="28"/>
        </w:rPr>
        <w:t>А</w:t>
      </w:r>
      <w:r w:rsidRPr="00170A29">
        <w:rPr>
          <w:rFonts w:ascii="Times New Roman" w:hAnsi="Times New Roman" w:cs="Times New Roman"/>
          <w:sz w:val="28"/>
          <w:szCs w:val="28"/>
        </w:rPr>
        <w:t>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</w:t>
      </w:r>
      <w:r w:rsidR="00E0632E" w:rsidRPr="00170A2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70A29">
        <w:rPr>
          <w:rFonts w:ascii="Times New Roman" w:hAnsi="Times New Roman" w:cs="Times New Roman"/>
          <w:sz w:val="28"/>
          <w:szCs w:val="28"/>
        </w:rPr>
        <w:t>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</w:t>
      </w:r>
      <w:r w:rsidR="00E0632E" w:rsidRPr="00170A29">
        <w:rPr>
          <w:rFonts w:ascii="Times New Roman" w:hAnsi="Times New Roman" w:cs="Times New Roman"/>
          <w:sz w:val="28"/>
          <w:szCs w:val="28"/>
        </w:rPr>
        <w:t>Г</w:t>
      </w:r>
      <w:r w:rsidRPr="00170A29">
        <w:rPr>
          <w:rFonts w:ascii="Times New Roman" w:hAnsi="Times New Roman" w:cs="Times New Roman"/>
          <w:sz w:val="28"/>
          <w:szCs w:val="28"/>
        </w:rPr>
        <w:t>лавой</w:t>
      </w:r>
      <w:r w:rsidR="00E0632E" w:rsidRPr="00170A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E5B71" w:rsidRPr="00170A29">
        <w:rPr>
          <w:rFonts w:ascii="Times New Roman" w:hAnsi="Times New Roman" w:cs="Times New Roman"/>
          <w:sz w:val="28"/>
          <w:szCs w:val="28"/>
        </w:rPr>
        <w:t>Пригорьевского</w:t>
      </w:r>
      <w:r w:rsidR="0054601D" w:rsidRPr="00170A29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</w:t>
      </w:r>
      <w:r w:rsidR="00E0632E" w:rsidRPr="00170A29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170A29">
        <w:rPr>
          <w:rFonts w:ascii="Times New Roman" w:hAnsi="Times New Roman" w:cs="Times New Roman"/>
          <w:sz w:val="28"/>
          <w:szCs w:val="28"/>
        </w:rPr>
        <w:t>и (или) должностным лицом, уполномоченным осуществлять контроль</w:t>
      </w:r>
      <w:r w:rsidR="00E0632E" w:rsidRPr="00170A2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70A29">
        <w:rPr>
          <w:rFonts w:ascii="Times New Roman" w:hAnsi="Times New Roman" w:cs="Times New Roman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в специальном разделе, посвященном контрольной деятельности.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</w:t>
      </w:r>
      <w:r w:rsidR="00E0632E" w:rsidRPr="00170A2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70A29">
        <w:rPr>
          <w:rFonts w:ascii="Times New Roman" w:hAnsi="Times New Roman" w:cs="Times New Roman"/>
          <w:sz w:val="28"/>
          <w:szCs w:val="28"/>
        </w:rPr>
        <w:t>;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E0632E" w:rsidRPr="00170A29">
        <w:rPr>
          <w:rFonts w:ascii="Times New Roman" w:hAnsi="Times New Roman" w:cs="Times New Roman"/>
          <w:sz w:val="28"/>
          <w:szCs w:val="28"/>
        </w:rPr>
        <w:t>А</w:t>
      </w:r>
      <w:r w:rsidRPr="00170A29">
        <w:rPr>
          <w:rFonts w:ascii="Times New Roman" w:hAnsi="Times New Roman" w:cs="Times New Roman"/>
          <w:sz w:val="28"/>
          <w:szCs w:val="28"/>
        </w:rPr>
        <w:t>дминистрацией в рамках контрольных мероприятий.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</w:t>
      </w:r>
      <w:r w:rsidR="00E0632E" w:rsidRPr="00170A2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70A29">
        <w:rPr>
          <w:rFonts w:ascii="Times New Roman" w:hAnsi="Times New Roman" w:cs="Times New Roman"/>
          <w:sz w:val="28"/>
          <w:szCs w:val="28"/>
        </w:rPr>
        <w:t>, в следующих случаях: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</w:t>
      </w:r>
      <w:r w:rsidR="00E0632E" w:rsidRPr="00170A2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70A29">
        <w:rPr>
          <w:rFonts w:ascii="Times New Roman" w:hAnsi="Times New Roman" w:cs="Times New Roman"/>
          <w:sz w:val="28"/>
          <w:szCs w:val="28"/>
        </w:rPr>
        <w:t>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</w:t>
      </w:r>
      <w:r w:rsidR="00E0632E" w:rsidRPr="00170A2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70A29">
        <w:rPr>
          <w:rFonts w:ascii="Times New Roman" w:hAnsi="Times New Roman" w:cs="Times New Roman"/>
          <w:sz w:val="28"/>
          <w:szCs w:val="28"/>
        </w:rPr>
        <w:t>, в ходе консультирования, не может использоваться</w:t>
      </w:r>
      <w:r w:rsidR="00E0632E" w:rsidRPr="00170A29">
        <w:rPr>
          <w:rFonts w:ascii="Times New Roman" w:hAnsi="Times New Roman" w:cs="Times New Roman"/>
          <w:sz w:val="28"/>
          <w:szCs w:val="28"/>
        </w:rPr>
        <w:t xml:space="preserve"> А</w:t>
      </w:r>
      <w:r w:rsidRPr="00170A29">
        <w:rPr>
          <w:rFonts w:ascii="Times New Roman" w:hAnsi="Times New Roman" w:cs="Times New Roman"/>
          <w:sz w:val="28"/>
          <w:szCs w:val="28"/>
        </w:rPr>
        <w:t>дминистрацией в целях оценки контролируемого лица по вопросам соблюдения обязательных требований.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="00E0632E" w:rsidRPr="00170A29">
        <w:rPr>
          <w:rFonts w:ascii="Times New Roman" w:hAnsi="Times New Roman" w:cs="Times New Roman"/>
          <w:sz w:val="28"/>
          <w:szCs w:val="28"/>
        </w:rPr>
        <w:t>А</w:t>
      </w:r>
      <w:r w:rsidRPr="00170A29">
        <w:rPr>
          <w:rFonts w:ascii="Times New Roman" w:hAnsi="Times New Roman" w:cs="Times New Roman"/>
          <w:sz w:val="28"/>
          <w:szCs w:val="28"/>
        </w:rPr>
        <w:t xml:space="preserve">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разделе, посвященном контрольной деятельности, письменного разъяснения, подписанного </w:t>
      </w:r>
      <w:r w:rsidR="00E0632E" w:rsidRPr="00170A29">
        <w:rPr>
          <w:rFonts w:ascii="Times New Roman" w:hAnsi="Times New Roman" w:cs="Times New Roman"/>
          <w:sz w:val="28"/>
          <w:szCs w:val="28"/>
        </w:rPr>
        <w:t>Г</w:t>
      </w:r>
      <w:r w:rsidRPr="00170A29">
        <w:rPr>
          <w:rFonts w:ascii="Times New Roman" w:hAnsi="Times New Roman" w:cs="Times New Roman"/>
          <w:sz w:val="28"/>
          <w:szCs w:val="28"/>
        </w:rPr>
        <w:t>лавой</w:t>
      </w:r>
      <w:r w:rsidR="00E0632E" w:rsidRPr="00170A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E5B71" w:rsidRPr="00170A29">
        <w:rPr>
          <w:rFonts w:ascii="Times New Roman" w:hAnsi="Times New Roman" w:cs="Times New Roman"/>
          <w:sz w:val="28"/>
          <w:szCs w:val="28"/>
        </w:rPr>
        <w:t>Пригорьевского</w:t>
      </w:r>
      <w:r w:rsidR="0054601D" w:rsidRPr="00170A29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</w:t>
      </w:r>
      <w:r w:rsidR="00E0632E" w:rsidRPr="00170A2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Pr="00170A29">
        <w:rPr>
          <w:rFonts w:ascii="Times New Roman" w:hAnsi="Times New Roman" w:cs="Times New Roman"/>
          <w:sz w:val="28"/>
          <w:szCs w:val="28"/>
        </w:rPr>
        <w:t>или должностным лицом, уполномоченным осуществлять контроль</w:t>
      </w:r>
      <w:r w:rsidR="00E0632E" w:rsidRPr="00170A2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70A29">
        <w:rPr>
          <w:rFonts w:ascii="Times New Roman" w:hAnsi="Times New Roman" w:cs="Times New Roman"/>
          <w:sz w:val="28"/>
          <w:szCs w:val="28"/>
        </w:rPr>
        <w:t>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F4F5D" w:rsidRPr="00170A29" w:rsidRDefault="00BF4F5D" w:rsidP="00BF4F5D">
      <w:pPr>
        <w:jc w:val="both"/>
        <w:rPr>
          <w:rFonts w:eastAsia="Calibri"/>
          <w:sz w:val="28"/>
          <w:szCs w:val="28"/>
          <w:lang w:eastAsia="en-US"/>
        </w:rPr>
      </w:pPr>
      <w:r w:rsidRPr="00170A29">
        <w:rPr>
          <w:sz w:val="28"/>
          <w:szCs w:val="28"/>
        </w:rPr>
        <w:t xml:space="preserve">           2.12. </w:t>
      </w:r>
      <w:r w:rsidRPr="00170A29">
        <w:rPr>
          <w:rFonts w:eastAsia="Calibri"/>
          <w:sz w:val="28"/>
          <w:szCs w:val="28"/>
          <w:lang w:eastAsia="en-US"/>
        </w:rPr>
        <w:t>Контролируемое лицо вправе обратиться в Администрацию с заявлением о проведении в отношении его профилактического визита (далее - заявление контролируемого лица).</w:t>
      </w:r>
    </w:p>
    <w:p w:rsidR="00BF4F5D" w:rsidRPr="00170A29" w:rsidRDefault="00BF4F5D" w:rsidP="00BF4F5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0A29">
        <w:rPr>
          <w:rFonts w:eastAsia="Calibri"/>
          <w:sz w:val="28"/>
          <w:szCs w:val="28"/>
          <w:lang w:eastAsia="en-US"/>
        </w:rPr>
        <w:t xml:space="preserve">2.13. 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 w:rsidRPr="00170A29">
        <w:rPr>
          <w:rFonts w:eastAsia="Calibri"/>
          <w:sz w:val="28"/>
          <w:szCs w:val="28"/>
          <w:lang w:eastAsia="en-US"/>
        </w:rPr>
        <w:lastRenderedPageBreak/>
        <w:t>контрольного (надзорного) органа, категории риска объекта контроля, о чем уведомляет контролируемое лицо.</w:t>
      </w:r>
    </w:p>
    <w:p w:rsidR="00BF4F5D" w:rsidRPr="00170A29" w:rsidRDefault="00BF4F5D" w:rsidP="00BF4F5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70A29">
        <w:rPr>
          <w:rFonts w:eastAsia="Calibri"/>
          <w:sz w:val="28"/>
          <w:szCs w:val="28"/>
          <w:lang w:eastAsia="en-US"/>
        </w:rPr>
        <w:t>2.14. 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F4F5D" w:rsidRPr="00170A29" w:rsidRDefault="00BF4F5D" w:rsidP="00BF4F5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70A29">
        <w:rPr>
          <w:rFonts w:eastAsia="Calibri"/>
          <w:sz w:val="28"/>
          <w:szCs w:val="28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F4F5D" w:rsidRPr="00170A29" w:rsidRDefault="00BF4F5D" w:rsidP="00BF4F5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170A29">
        <w:rPr>
          <w:rFonts w:eastAsia="Calibri"/>
          <w:sz w:val="28"/>
          <w:szCs w:val="28"/>
          <w:lang w:eastAsia="en-US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BF4F5D" w:rsidRPr="00170A29" w:rsidRDefault="00BF4F5D" w:rsidP="00BF4F5D">
      <w:pPr>
        <w:autoSpaceDE w:val="0"/>
        <w:autoSpaceDN w:val="0"/>
        <w:adjustRightInd w:val="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0A29">
        <w:rPr>
          <w:rFonts w:eastAsia="Calibri"/>
          <w:sz w:val="28"/>
          <w:szCs w:val="28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F4F5D" w:rsidRPr="00170A29" w:rsidRDefault="00BF4F5D" w:rsidP="00BF4F5D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70A29">
        <w:rPr>
          <w:rFonts w:eastAsia="Calibri"/>
          <w:sz w:val="28"/>
          <w:szCs w:val="28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BF4F5D" w:rsidRPr="00170A29" w:rsidRDefault="00BF4F5D" w:rsidP="00BF4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eastAsia="Calibri" w:hAnsi="Times New Roman" w:cs="Times New Roman"/>
          <w:sz w:val="28"/>
          <w:szCs w:val="28"/>
          <w:lang w:eastAsia="en-US"/>
        </w:rPr>
        <w:t>2.15. 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D03C14" w:rsidRPr="00170A29" w:rsidRDefault="00D03C14" w:rsidP="003660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170A29" w:rsidRDefault="00D03C14" w:rsidP="00E0632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A29">
        <w:rPr>
          <w:rFonts w:ascii="Times New Roman" w:hAnsi="Times New Roman" w:cs="Times New Roman"/>
          <w:b/>
          <w:bCs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3.1. При осуществлении ко</w:t>
      </w:r>
      <w:r w:rsidR="00E0632E" w:rsidRPr="00170A29">
        <w:rPr>
          <w:rFonts w:ascii="Times New Roman" w:hAnsi="Times New Roman" w:cs="Times New Roman"/>
          <w:sz w:val="28"/>
          <w:szCs w:val="28"/>
        </w:rPr>
        <w:t>нтроля в сфере благоустройства А</w:t>
      </w:r>
      <w:r w:rsidRPr="00170A29">
        <w:rPr>
          <w:rFonts w:ascii="Times New Roman" w:hAnsi="Times New Roman" w:cs="Times New Roman"/>
          <w:sz w:val="28"/>
          <w:szCs w:val="28"/>
        </w:rPr>
        <w:t>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170A29" w:rsidRDefault="00D03C14" w:rsidP="00E0632E">
      <w:pPr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170A29">
        <w:rPr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70A29">
        <w:rPr>
          <w:sz w:val="28"/>
          <w:szCs w:val="28"/>
        </w:rPr>
        <w:t>);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E0632E" w:rsidRPr="00170A29">
        <w:rPr>
          <w:rFonts w:ascii="Times New Roman" w:hAnsi="Times New Roman" w:cs="Times New Roman"/>
          <w:sz w:val="28"/>
          <w:szCs w:val="28"/>
        </w:rPr>
        <w:t>А</w:t>
      </w:r>
      <w:r w:rsidRPr="00170A29">
        <w:rPr>
          <w:rFonts w:ascii="Times New Roman" w:hAnsi="Times New Roman" w:cs="Times New Roman"/>
          <w:sz w:val="28"/>
          <w:szCs w:val="28"/>
        </w:rPr>
        <w:t>дминистрацией без взаимодействия с контролируемыми лицами.</w:t>
      </w:r>
    </w:p>
    <w:p w:rsidR="00D03C14" w:rsidRPr="00170A29" w:rsidRDefault="00D03C14" w:rsidP="00E0632E">
      <w:pPr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170A29" w:rsidRDefault="00D03C14" w:rsidP="00E0632E">
      <w:pPr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1) наличие у </w:t>
      </w:r>
      <w:r w:rsidR="00E0632E" w:rsidRPr="00170A29">
        <w:rPr>
          <w:rFonts w:ascii="Times New Roman" w:hAnsi="Times New Roman" w:cs="Times New Roman"/>
          <w:sz w:val="28"/>
          <w:szCs w:val="28"/>
        </w:rPr>
        <w:t>А</w:t>
      </w:r>
      <w:r w:rsidRPr="00170A29">
        <w:rPr>
          <w:rFonts w:ascii="Times New Roman" w:hAnsi="Times New Roman" w:cs="Times New Roman"/>
          <w:sz w:val="28"/>
          <w:szCs w:val="28"/>
        </w:rPr>
        <w:t>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170A29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2</w:t>
      </w:r>
      <w:r w:rsidR="00D03C14" w:rsidRPr="00170A29">
        <w:rPr>
          <w:rFonts w:ascii="Times New Roman" w:hAnsi="Times New Roman" w:cs="Times New Roman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170A29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3</w:t>
      </w:r>
      <w:r w:rsidR="00D03C14" w:rsidRPr="00170A29">
        <w:rPr>
          <w:rFonts w:ascii="Times New Roman" w:hAnsi="Times New Roman" w:cs="Times New Roman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170A29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4</w:t>
      </w:r>
      <w:r w:rsidR="00D03C14" w:rsidRPr="00170A29">
        <w:rPr>
          <w:rFonts w:ascii="Times New Roman" w:hAnsi="Times New Roman" w:cs="Times New Roman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170A29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3.5</w:t>
      </w:r>
      <w:r w:rsidR="00D03C14" w:rsidRPr="00170A29">
        <w:rPr>
          <w:rFonts w:ascii="Times New Roman" w:hAnsi="Times New Roman" w:cs="Times New Roman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</w:t>
      </w:r>
      <w:r w:rsidR="00670640" w:rsidRPr="00170A29">
        <w:rPr>
          <w:rFonts w:ascii="Times New Roman" w:hAnsi="Times New Roman" w:cs="Times New Roman"/>
          <w:sz w:val="28"/>
          <w:szCs w:val="28"/>
        </w:rPr>
        <w:t xml:space="preserve">я </w:t>
      </w:r>
      <w:r w:rsidR="00670640" w:rsidRPr="00170A29"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D03C14" w:rsidRPr="00170A29">
        <w:rPr>
          <w:rFonts w:ascii="Times New Roman" w:hAnsi="Times New Roman" w:cs="Times New Roman"/>
          <w:sz w:val="28"/>
          <w:szCs w:val="28"/>
        </w:rPr>
        <w:t>дминистрации</w:t>
      </w:r>
      <w:r w:rsidR="00EE5B71" w:rsidRPr="00170A29">
        <w:rPr>
          <w:rFonts w:ascii="Times New Roman" w:hAnsi="Times New Roman" w:cs="Times New Roman"/>
          <w:sz w:val="28"/>
          <w:szCs w:val="28"/>
        </w:rPr>
        <w:t xml:space="preserve"> Пригорьевского</w:t>
      </w:r>
      <w:r w:rsidR="00B61550" w:rsidRPr="00170A29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</w:t>
      </w:r>
      <w:r w:rsidR="00670640" w:rsidRPr="00170A2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D03C14" w:rsidRPr="00170A29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мероприятия.</w:t>
      </w:r>
    </w:p>
    <w:p w:rsidR="00D03C14" w:rsidRPr="00170A29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3.6</w:t>
      </w:r>
      <w:r w:rsidR="00D03C14" w:rsidRPr="00170A29">
        <w:rPr>
          <w:rFonts w:ascii="Times New Roman" w:hAnsi="Times New Roman" w:cs="Times New Roman"/>
          <w:sz w:val="28"/>
          <w:szCs w:val="28"/>
        </w:rPr>
        <w:t xml:space="preserve">. В случае принятия распоряжения </w:t>
      </w:r>
      <w:r w:rsidR="00670640" w:rsidRPr="00170A29">
        <w:rPr>
          <w:rFonts w:ascii="Times New Roman" w:hAnsi="Times New Roman" w:cs="Times New Roman"/>
          <w:sz w:val="28"/>
          <w:szCs w:val="28"/>
        </w:rPr>
        <w:t>А</w:t>
      </w:r>
      <w:r w:rsidR="00D03C14" w:rsidRPr="00170A2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E5B71" w:rsidRPr="00170A29">
        <w:rPr>
          <w:rFonts w:ascii="Times New Roman" w:hAnsi="Times New Roman" w:cs="Times New Roman"/>
          <w:sz w:val="28"/>
          <w:szCs w:val="28"/>
        </w:rPr>
        <w:t>Пригорьевского</w:t>
      </w:r>
      <w:r w:rsidR="00B61550" w:rsidRPr="00170A29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 </w:t>
      </w:r>
      <w:r w:rsidR="00670640" w:rsidRPr="00170A29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D03C14" w:rsidRPr="00170A29">
        <w:rPr>
          <w:rFonts w:ascii="Times New Roman" w:hAnsi="Times New Roman" w:cs="Times New Roman"/>
          <w:sz w:val="28"/>
          <w:szCs w:val="28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170A29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70A29">
        <w:rPr>
          <w:rFonts w:ascii="Times New Roman" w:hAnsi="Times New Roman" w:cs="Times New Roman"/>
          <w:sz w:val="28"/>
          <w:szCs w:val="28"/>
        </w:rPr>
        <w:t>3.7</w:t>
      </w:r>
      <w:r w:rsidR="00D03C14" w:rsidRPr="00170A29">
        <w:rPr>
          <w:rFonts w:ascii="Times New Roman" w:hAnsi="Times New Roman" w:cs="Times New Roman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</w:t>
      </w:r>
      <w:r w:rsidR="00670640" w:rsidRPr="00170A2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D03C14" w:rsidRPr="00170A29">
        <w:rPr>
          <w:rFonts w:ascii="Times New Roman" w:hAnsi="Times New Roman" w:cs="Times New Roman"/>
          <w:sz w:val="28"/>
          <w:szCs w:val="28"/>
        </w:rPr>
        <w:t xml:space="preserve">, на основании задания </w:t>
      </w:r>
      <w:r w:rsidR="00670640" w:rsidRPr="00170A29">
        <w:rPr>
          <w:rFonts w:ascii="Times New Roman" w:hAnsi="Times New Roman" w:cs="Times New Roman"/>
          <w:sz w:val="28"/>
          <w:szCs w:val="28"/>
        </w:rPr>
        <w:t>Г</w:t>
      </w:r>
      <w:r w:rsidR="00D03C14" w:rsidRPr="00170A29">
        <w:rPr>
          <w:rFonts w:ascii="Times New Roman" w:hAnsi="Times New Roman" w:cs="Times New Roman"/>
          <w:sz w:val="28"/>
          <w:szCs w:val="28"/>
        </w:rPr>
        <w:t>лавы</w:t>
      </w:r>
      <w:r w:rsidR="00EE5B71" w:rsidRPr="00170A29">
        <w:rPr>
          <w:rFonts w:ascii="Times New Roman" w:hAnsi="Times New Roman" w:cs="Times New Roman"/>
          <w:sz w:val="28"/>
          <w:szCs w:val="28"/>
        </w:rPr>
        <w:t xml:space="preserve"> </w:t>
      </w:r>
      <w:r w:rsidR="00670640" w:rsidRPr="00170A2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E5B71" w:rsidRPr="00170A29">
        <w:rPr>
          <w:rFonts w:ascii="Times New Roman" w:hAnsi="Times New Roman" w:cs="Times New Roman"/>
          <w:sz w:val="28"/>
          <w:szCs w:val="28"/>
        </w:rPr>
        <w:t>Пригорьевского</w:t>
      </w:r>
      <w:r w:rsidR="00B61550" w:rsidRPr="00170A29">
        <w:rPr>
          <w:rFonts w:ascii="Times New Roman" w:hAnsi="Times New Roman" w:cs="Times New Roman"/>
          <w:sz w:val="28"/>
          <w:szCs w:val="28"/>
        </w:rPr>
        <w:t xml:space="preserve"> сельского поселения Рославльского района</w:t>
      </w:r>
      <w:r w:rsidR="00670640" w:rsidRPr="00170A2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D03C14" w:rsidRPr="00170A29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D03C14"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670640"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03C14"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</w:t>
      </w:r>
      <w:r w:rsidR="00EE5B71"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Пригорьевского</w:t>
      </w:r>
      <w:r w:rsidR="00B61550"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Рославльского района </w:t>
      </w:r>
      <w:r w:rsidR="00670640"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>Смоленской области</w:t>
      </w:r>
      <w:r w:rsidR="00D03C14"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>, в том числе в случаях, установленных</w:t>
      </w:r>
      <w:r w:rsidR="00D03C14" w:rsidRPr="00170A29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0" w:history="1">
        <w:r w:rsidR="00D03C14" w:rsidRPr="00170A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03C14" w:rsidRPr="00170A29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170A29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3.8</w:t>
      </w:r>
      <w:r w:rsidR="00D03C14" w:rsidRPr="00170A29">
        <w:rPr>
          <w:rFonts w:ascii="Times New Roman" w:hAnsi="Times New Roman" w:cs="Times New Roman"/>
          <w:sz w:val="28"/>
          <w:szCs w:val="28"/>
        </w:rPr>
        <w:t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</w:t>
      </w:r>
      <w:r w:rsidR="00670640" w:rsidRPr="00170A2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D03C14" w:rsidRPr="00170A29">
        <w:rPr>
          <w:rFonts w:ascii="Times New Roman" w:hAnsi="Times New Roman" w:cs="Times New Roman"/>
          <w:sz w:val="28"/>
          <w:szCs w:val="28"/>
        </w:rPr>
        <w:t xml:space="preserve">, в соответствии с Федеральным </w:t>
      </w:r>
      <w:hyperlink r:id="rId11" w:history="1">
        <w:r w:rsidR="00D03C14" w:rsidRPr="00170A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D03C14" w:rsidRPr="00170A29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170A29" w:rsidRDefault="008629D3" w:rsidP="00E0632E">
      <w:pPr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3.9</w:t>
      </w:r>
      <w:r w:rsidR="00D03C14" w:rsidRPr="00170A29">
        <w:rPr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170A29">
        <w:rPr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170A29">
        <w:rPr>
          <w:sz w:val="28"/>
          <w:szCs w:val="28"/>
        </w:rPr>
        <w:br/>
      </w:r>
      <w:r w:rsidR="00D03C14" w:rsidRPr="00170A29">
        <w:rPr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2" w:history="1">
        <w:r w:rsidR="00D03C14" w:rsidRPr="00170A29">
          <w:rPr>
            <w:rStyle w:val="a5"/>
            <w:color w:val="auto"/>
            <w:sz w:val="28"/>
            <w:szCs w:val="28"/>
            <w:u w:val="none"/>
          </w:rPr>
          <w:t>Правилами</w:t>
        </w:r>
      </w:hyperlink>
      <w:r w:rsidR="00D03C14" w:rsidRPr="00170A29">
        <w:rPr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</w:t>
      </w:r>
      <w:r w:rsidR="00D03C14" w:rsidRPr="00170A29">
        <w:rPr>
          <w:sz w:val="28"/>
          <w:szCs w:val="28"/>
        </w:rPr>
        <w:lastRenderedPageBreak/>
        <w:t>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170A29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3.10</w:t>
      </w:r>
      <w:r w:rsidR="00D03C14" w:rsidRPr="00170A29">
        <w:rPr>
          <w:rFonts w:ascii="Times New Roman" w:hAnsi="Times New Roman" w:cs="Times New Roman"/>
          <w:sz w:val="28"/>
          <w:szCs w:val="28"/>
        </w:rPr>
        <w:t xml:space="preserve">. </w:t>
      </w:r>
      <w:r w:rsidR="00D03C14"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C32632"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03C14"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C32632"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03C14"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C32632"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03C14"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дминистрацию (но не более чем на 20 дней), относится соблюдение одновременно следующих условий:</w:t>
      </w:r>
    </w:p>
    <w:p w:rsidR="00D03C14" w:rsidRPr="00170A29" w:rsidRDefault="00D03C14" w:rsidP="00E0632E">
      <w:pPr>
        <w:ind w:firstLine="709"/>
        <w:jc w:val="both"/>
        <w:rPr>
          <w:sz w:val="28"/>
          <w:szCs w:val="28"/>
          <w:shd w:val="clear" w:color="auto" w:fill="FFFFFF"/>
        </w:rPr>
      </w:pPr>
      <w:r w:rsidRPr="00170A29">
        <w:rPr>
          <w:sz w:val="28"/>
          <w:szCs w:val="28"/>
        </w:rPr>
        <w:t xml:space="preserve">1) </w:t>
      </w:r>
      <w:r w:rsidRPr="00170A29">
        <w:rPr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170A29">
        <w:rPr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170A29">
        <w:rPr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170A29" w:rsidRDefault="00D03C14" w:rsidP="00E0632E">
      <w:pPr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  <w:shd w:val="clear" w:color="auto" w:fill="FFFFFF"/>
        </w:rPr>
        <w:t xml:space="preserve">2) отсутствие признаков </w:t>
      </w:r>
      <w:r w:rsidRPr="00170A29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170A29" w:rsidRDefault="00D03C14" w:rsidP="00E0632E">
      <w:pPr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3) имеются уважительные причины для отсутствия контролируемого лица (болезнь</w:t>
      </w:r>
      <w:r w:rsidRPr="00170A29">
        <w:rPr>
          <w:sz w:val="28"/>
          <w:szCs w:val="28"/>
          <w:shd w:val="clear" w:color="auto" w:fill="FFFFFF"/>
        </w:rPr>
        <w:t xml:space="preserve"> контролируемого лица</w:t>
      </w:r>
      <w:r w:rsidRPr="00170A29">
        <w:rPr>
          <w:sz w:val="28"/>
          <w:szCs w:val="28"/>
        </w:rPr>
        <w:t>, его командировка и т.п.) при проведении</w:t>
      </w:r>
      <w:r w:rsidRPr="00170A29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170A29">
        <w:rPr>
          <w:sz w:val="28"/>
          <w:szCs w:val="28"/>
        </w:rPr>
        <w:t>.</w:t>
      </w:r>
    </w:p>
    <w:p w:rsidR="00D03C14" w:rsidRPr="00170A29" w:rsidRDefault="00D03C14" w:rsidP="00E0632E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3.1</w:t>
      </w:r>
      <w:r w:rsidR="008629D3" w:rsidRPr="00170A29">
        <w:rPr>
          <w:rFonts w:ascii="Times New Roman" w:hAnsi="Times New Roman" w:cs="Times New Roman"/>
          <w:sz w:val="28"/>
          <w:szCs w:val="28"/>
        </w:rPr>
        <w:t>1</w:t>
      </w:r>
      <w:r w:rsidRPr="00170A29">
        <w:rPr>
          <w:rFonts w:ascii="Times New Roman" w:hAnsi="Times New Roman" w:cs="Times New Roman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170A29" w:rsidRDefault="00D03C14" w:rsidP="00E0632E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170A29" w:rsidRDefault="00D03C14" w:rsidP="00E0632E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3.1</w:t>
      </w:r>
      <w:r w:rsidR="008629D3" w:rsidRPr="00170A29">
        <w:rPr>
          <w:rFonts w:ascii="Times New Roman" w:hAnsi="Times New Roman" w:cs="Times New Roman"/>
          <w:sz w:val="28"/>
          <w:szCs w:val="28"/>
        </w:rPr>
        <w:t>2</w:t>
      </w:r>
      <w:r w:rsidRPr="00170A29">
        <w:rPr>
          <w:rFonts w:ascii="Times New Roman" w:hAnsi="Times New Roman" w:cs="Times New Roman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</w:t>
      </w:r>
      <w:r w:rsidR="00C32632" w:rsidRPr="00170A2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70A29">
        <w:rPr>
          <w:rFonts w:ascii="Times New Roman" w:hAnsi="Times New Roman" w:cs="Times New Roman"/>
          <w:sz w:val="28"/>
          <w:szCs w:val="28"/>
        </w:rPr>
        <w:t>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8629D3" w:rsidRPr="00170A29">
        <w:rPr>
          <w:rFonts w:ascii="Times New Roman" w:hAnsi="Times New Roman" w:cs="Times New Roman"/>
          <w:sz w:val="28"/>
          <w:szCs w:val="28"/>
        </w:rPr>
        <w:t>3</w:t>
      </w:r>
      <w:r w:rsidRPr="00170A29">
        <w:rPr>
          <w:rFonts w:ascii="Times New Roman" w:hAnsi="Times New Roman" w:cs="Times New Roman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</w:t>
      </w:r>
      <w:r w:rsidR="00C32632" w:rsidRPr="00170A29">
        <w:rPr>
          <w:rFonts w:ascii="Times New Roman" w:hAnsi="Times New Roman" w:cs="Times New Roman"/>
          <w:sz w:val="28"/>
          <w:szCs w:val="28"/>
        </w:rPr>
        <w:t>А</w:t>
      </w:r>
      <w:r w:rsidRPr="00170A29">
        <w:rPr>
          <w:rFonts w:ascii="Times New Roman" w:hAnsi="Times New Roman" w:cs="Times New Roman"/>
          <w:sz w:val="28"/>
          <w:szCs w:val="28"/>
        </w:rPr>
        <w:t xml:space="preserve">дминистрацией мер, предусмотренных </w:t>
      </w:r>
      <w:hyperlink r:id="rId13" w:history="1">
        <w:r w:rsidRPr="00170A2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2 статьи 90</w:t>
        </w:r>
      </w:hyperlink>
      <w:r w:rsidRPr="00170A29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3.1</w:t>
      </w:r>
      <w:r w:rsidR="008629D3" w:rsidRPr="00170A29">
        <w:rPr>
          <w:rFonts w:ascii="Times New Roman" w:hAnsi="Times New Roman" w:cs="Times New Roman"/>
          <w:sz w:val="28"/>
          <w:szCs w:val="28"/>
        </w:rPr>
        <w:t>4</w:t>
      </w:r>
      <w:r w:rsidRPr="00170A29">
        <w:rPr>
          <w:rFonts w:ascii="Times New Roman" w:hAnsi="Times New Roman" w:cs="Times New Roman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170A29" w:rsidRDefault="00D03C14" w:rsidP="00E0632E">
      <w:pPr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170A29">
        <w:rPr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170A29">
        <w:rPr>
          <w:sz w:val="28"/>
          <w:szCs w:val="28"/>
        </w:rPr>
        <w:t>.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3.1</w:t>
      </w:r>
      <w:r w:rsidR="008629D3" w:rsidRPr="00170A29">
        <w:rPr>
          <w:rFonts w:ascii="Times New Roman" w:hAnsi="Times New Roman" w:cs="Times New Roman"/>
          <w:sz w:val="28"/>
          <w:szCs w:val="28"/>
        </w:rPr>
        <w:t>5</w:t>
      </w:r>
      <w:r w:rsidRPr="00170A29">
        <w:rPr>
          <w:rFonts w:ascii="Times New Roman" w:hAnsi="Times New Roman" w:cs="Times New Roman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3.1</w:t>
      </w:r>
      <w:r w:rsidR="008629D3" w:rsidRPr="00170A29">
        <w:rPr>
          <w:rFonts w:ascii="Times New Roman" w:hAnsi="Times New Roman" w:cs="Times New Roman"/>
          <w:sz w:val="28"/>
          <w:szCs w:val="28"/>
        </w:rPr>
        <w:t>6</w:t>
      </w:r>
      <w:r w:rsidRPr="00170A29">
        <w:rPr>
          <w:rFonts w:ascii="Times New Roman" w:hAnsi="Times New Roman" w:cs="Times New Roman"/>
          <w:sz w:val="28"/>
          <w:szCs w:val="28"/>
        </w:rPr>
        <w:t>. Информирование контролируемых лиц о совершаемых должностными лицами, уполномоченными осуществлять контроль</w:t>
      </w:r>
      <w:r w:rsidR="00C32632" w:rsidRPr="00170A2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Pr="00170A29">
        <w:rPr>
          <w:rFonts w:ascii="Times New Roman" w:hAnsi="Times New Roman" w:cs="Times New Roman"/>
          <w:sz w:val="28"/>
          <w:szCs w:val="28"/>
        </w:rPr>
        <w:t xml:space="preserve">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170A29">
        <w:rPr>
          <w:rFonts w:ascii="Times New Roman" w:hAnsi="Times New Roman" w:cs="Times New Roman"/>
          <w:sz w:val="28"/>
          <w:szCs w:val="28"/>
        </w:rPr>
        <w:t>Единый портал</w:t>
      </w:r>
      <w:r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C32632" w:rsidRPr="00170A29">
        <w:rPr>
          <w:rFonts w:ascii="Times New Roman" w:hAnsi="Times New Roman" w:cs="Times New Roman"/>
          <w:sz w:val="28"/>
          <w:szCs w:val="28"/>
        </w:rPr>
        <w:t>А</w:t>
      </w:r>
      <w:r w:rsidRPr="00170A29">
        <w:rPr>
          <w:rFonts w:ascii="Times New Roman" w:hAnsi="Times New Roman" w:cs="Times New Roman"/>
          <w:sz w:val="28"/>
          <w:szCs w:val="28"/>
        </w:rPr>
        <w:t xml:space="preserve">дминистрации уведомления о необходимости получения документов на бумажном носителе либо отсутствия у </w:t>
      </w:r>
      <w:r w:rsidR="00C32632" w:rsidRPr="00170A29">
        <w:rPr>
          <w:rFonts w:ascii="Times New Roman" w:hAnsi="Times New Roman" w:cs="Times New Roman"/>
          <w:sz w:val="28"/>
          <w:szCs w:val="28"/>
        </w:rPr>
        <w:t>А</w:t>
      </w:r>
      <w:r w:rsidRPr="00170A29">
        <w:rPr>
          <w:rFonts w:ascii="Times New Roman" w:hAnsi="Times New Roman" w:cs="Times New Roman"/>
          <w:sz w:val="28"/>
          <w:szCs w:val="28"/>
        </w:rPr>
        <w:t>дминистрации сведений об адресе электронной почты контролируемого лица и возможности направить ему</w:t>
      </w:r>
      <w:r w:rsidRPr="00170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70A29">
        <w:rPr>
          <w:rFonts w:ascii="Times New Roman" w:hAnsi="Times New Roman" w:cs="Times New Roman"/>
          <w:sz w:val="28"/>
          <w:szCs w:val="28"/>
        </w:rPr>
        <w:t xml:space="preserve"> Указанный гражданин вправе направлять </w:t>
      </w:r>
      <w:r w:rsidR="00C32632" w:rsidRPr="00170A29">
        <w:rPr>
          <w:rFonts w:ascii="Times New Roman" w:hAnsi="Times New Roman" w:cs="Times New Roman"/>
          <w:sz w:val="28"/>
          <w:szCs w:val="28"/>
        </w:rPr>
        <w:t>А</w:t>
      </w:r>
      <w:r w:rsidRPr="00170A29">
        <w:rPr>
          <w:rFonts w:ascii="Times New Roman" w:hAnsi="Times New Roman" w:cs="Times New Roman"/>
          <w:sz w:val="28"/>
          <w:szCs w:val="28"/>
        </w:rPr>
        <w:t>дминистрации документы на бумажном носителе.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До 31 декабря 202</w:t>
      </w:r>
      <w:r w:rsidR="00BF4F5D" w:rsidRPr="00170A29">
        <w:rPr>
          <w:rFonts w:ascii="Times New Roman" w:hAnsi="Times New Roman" w:cs="Times New Roman"/>
          <w:sz w:val="28"/>
          <w:szCs w:val="28"/>
        </w:rPr>
        <w:t>5</w:t>
      </w:r>
      <w:r w:rsidRPr="00170A29">
        <w:rPr>
          <w:rFonts w:ascii="Times New Roman" w:hAnsi="Times New Roman" w:cs="Times New Roman"/>
          <w:sz w:val="28"/>
          <w:szCs w:val="28"/>
        </w:rPr>
        <w:t xml:space="preserve">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</w:t>
      </w:r>
      <w:r w:rsidR="00C32632" w:rsidRPr="00170A29">
        <w:rPr>
          <w:rFonts w:ascii="Times New Roman" w:hAnsi="Times New Roman" w:cs="Times New Roman"/>
          <w:sz w:val="28"/>
          <w:szCs w:val="28"/>
        </w:rPr>
        <w:t>А</w:t>
      </w:r>
      <w:r w:rsidRPr="00170A29">
        <w:rPr>
          <w:rFonts w:ascii="Times New Roman" w:hAnsi="Times New Roman" w:cs="Times New Roman"/>
          <w:sz w:val="28"/>
          <w:szCs w:val="28"/>
        </w:rPr>
        <w:t>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170A29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3.1</w:t>
      </w:r>
      <w:r w:rsidR="00DB429C" w:rsidRPr="00170A29">
        <w:rPr>
          <w:rFonts w:ascii="Times New Roman" w:hAnsi="Times New Roman" w:cs="Times New Roman"/>
          <w:sz w:val="28"/>
          <w:szCs w:val="28"/>
        </w:rPr>
        <w:t>7</w:t>
      </w:r>
      <w:r w:rsidR="00D03C14" w:rsidRPr="00170A29">
        <w:rPr>
          <w:rFonts w:ascii="Times New Roman" w:hAnsi="Times New Roman" w:cs="Times New Roman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</w:t>
      </w:r>
      <w:r w:rsidR="00C32632" w:rsidRPr="00170A2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D03C14" w:rsidRPr="00170A29">
        <w:rPr>
          <w:rFonts w:ascii="Times New Roman" w:hAnsi="Times New Roman" w:cs="Times New Roman"/>
          <w:sz w:val="28"/>
          <w:szCs w:val="28"/>
        </w:rPr>
        <w:t>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170A29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3.1</w:t>
      </w:r>
      <w:r w:rsidR="00DB429C" w:rsidRPr="00170A29">
        <w:rPr>
          <w:rFonts w:ascii="Times New Roman" w:hAnsi="Times New Roman" w:cs="Times New Roman"/>
          <w:sz w:val="28"/>
          <w:szCs w:val="28"/>
        </w:rPr>
        <w:t>8</w:t>
      </w:r>
      <w:r w:rsidRPr="00170A29">
        <w:rPr>
          <w:rFonts w:ascii="Times New Roman" w:hAnsi="Times New Roman" w:cs="Times New Roman"/>
          <w:sz w:val="28"/>
          <w:szCs w:val="28"/>
        </w:rPr>
        <w:t>.</w:t>
      </w:r>
      <w:r w:rsidR="00D03C14" w:rsidRPr="00170A29">
        <w:rPr>
          <w:rFonts w:ascii="Times New Roman" w:hAnsi="Times New Roman" w:cs="Times New Roman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C32632" w:rsidRPr="00170A29">
        <w:rPr>
          <w:rFonts w:ascii="Times New Roman" w:hAnsi="Times New Roman" w:cs="Times New Roman"/>
          <w:sz w:val="28"/>
          <w:szCs w:val="28"/>
        </w:rPr>
        <w:t>А</w:t>
      </w:r>
      <w:r w:rsidR="00D03C14" w:rsidRPr="00170A29">
        <w:rPr>
          <w:rFonts w:ascii="Times New Roman" w:hAnsi="Times New Roman" w:cs="Times New Roman"/>
          <w:sz w:val="28"/>
          <w:szCs w:val="28"/>
        </w:rPr>
        <w:t>дминистрация (должностное лицо, уполномоченное осуществлять контроль</w:t>
      </w:r>
      <w:r w:rsidR="00C32632" w:rsidRPr="00170A2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D03C14" w:rsidRPr="00170A29">
        <w:rPr>
          <w:rFonts w:ascii="Times New Roman" w:hAnsi="Times New Roman" w:cs="Times New Roman"/>
          <w:sz w:val="28"/>
          <w:szCs w:val="28"/>
        </w:rPr>
        <w:t>) в пределах полномочий, предусмотренных законодательством Российской Федерации, обязана: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170A29">
        <w:rPr>
          <w:rFonts w:ascii="Times New Roman" w:hAnsi="Times New Roman" w:cs="Times New Roman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</w:t>
      </w:r>
      <w:r w:rsidRPr="00170A29">
        <w:rPr>
          <w:rFonts w:ascii="Times New Roman" w:hAnsi="Times New Roman" w:cs="Times New Roman"/>
          <w:sz w:val="28"/>
          <w:szCs w:val="28"/>
        </w:rPr>
        <w:lastRenderedPageBreak/>
        <w:t>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170A29" w:rsidRDefault="00D03C14" w:rsidP="00E0632E">
      <w:pPr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 xml:space="preserve">4) </w:t>
      </w:r>
      <w:r w:rsidRPr="00170A29">
        <w:rPr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70A29">
        <w:rPr>
          <w:sz w:val="28"/>
          <w:szCs w:val="28"/>
        </w:rPr>
        <w:t>;</w:t>
      </w:r>
    </w:p>
    <w:p w:rsidR="00D03C14" w:rsidRPr="00170A29" w:rsidRDefault="00D03C14" w:rsidP="00E0632E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70A29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170A29" w:rsidRDefault="008629D3" w:rsidP="00E06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3.</w:t>
      </w:r>
      <w:r w:rsidR="00DB429C" w:rsidRPr="00170A29">
        <w:rPr>
          <w:rFonts w:ascii="Times New Roman" w:hAnsi="Times New Roman" w:cs="Times New Roman"/>
          <w:sz w:val="28"/>
          <w:szCs w:val="28"/>
        </w:rPr>
        <w:t>19</w:t>
      </w:r>
      <w:r w:rsidR="00D03C14" w:rsidRPr="00170A29">
        <w:rPr>
          <w:rFonts w:ascii="Times New Roman" w:hAnsi="Times New Roman" w:cs="Times New Roman"/>
          <w:sz w:val="28"/>
          <w:szCs w:val="28"/>
        </w:rPr>
        <w:t>. Должностные лица, осуществляющие контроль</w:t>
      </w:r>
      <w:r w:rsidR="00C32632" w:rsidRPr="00170A29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D03C14" w:rsidRPr="00170A29">
        <w:rPr>
          <w:rFonts w:ascii="Times New Roman" w:hAnsi="Times New Roman" w:cs="Times New Roman"/>
          <w:sz w:val="28"/>
          <w:szCs w:val="28"/>
        </w:rPr>
        <w:t xml:space="preserve">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C32632" w:rsidRPr="00170A29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03C14" w:rsidRPr="00170A29">
        <w:rPr>
          <w:rFonts w:ascii="Times New Roman" w:hAnsi="Times New Roman" w:cs="Times New Roman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C32632" w:rsidRPr="00170A29" w:rsidRDefault="00D03C14" w:rsidP="00C32632">
      <w:pPr>
        <w:ind w:firstLine="709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</w:t>
      </w:r>
      <w:r w:rsidR="00C32632" w:rsidRPr="00170A29">
        <w:rPr>
          <w:sz w:val="28"/>
          <w:szCs w:val="28"/>
        </w:rPr>
        <w:t xml:space="preserve"> в сфере благоустройства</w:t>
      </w:r>
      <w:r w:rsidRPr="00170A29">
        <w:rPr>
          <w:sz w:val="28"/>
          <w:szCs w:val="28"/>
        </w:rPr>
        <w:t>, направляют копию указанного акта в орган власти, уполномоченный на привлечение к соответствующей ответственности.</w:t>
      </w:r>
    </w:p>
    <w:p w:rsidR="00C32632" w:rsidRPr="00170A29" w:rsidRDefault="00C32632" w:rsidP="00C32632">
      <w:pPr>
        <w:ind w:firstLine="709"/>
        <w:jc w:val="both"/>
        <w:rPr>
          <w:sz w:val="28"/>
          <w:szCs w:val="28"/>
        </w:rPr>
      </w:pPr>
    </w:p>
    <w:p w:rsidR="00C32632" w:rsidRPr="00170A29" w:rsidRDefault="00C32632" w:rsidP="00C32632">
      <w:pPr>
        <w:jc w:val="both"/>
        <w:rPr>
          <w:sz w:val="28"/>
          <w:szCs w:val="28"/>
        </w:rPr>
      </w:pPr>
    </w:p>
    <w:p w:rsidR="002F624D" w:rsidRPr="00170A29" w:rsidRDefault="002F624D" w:rsidP="002F624D">
      <w:pPr>
        <w:jc w:val="center"/>
        <w:rPr>
          <w:sz w:val="28"/>
          <w:szCs w:val="28"/>
        </w:rPr>
      </w:pPr>
      <w:r w:rsidRPr="00170A29">
        <w:rPr>
          <w:b/>
          <w:bCs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2F624D" w:rsidRPr="00170A29" w:rsidRDefault="002F624D" w:rsidP="002F624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70A29">
        <w:rPr>
          <w:sz w:val="28"/>
          <w:szCs w:val="28"/>
          <w:lang w:eastAsia="zh-CN"/>
        </w:rPr>
        <w:t xml:space="preserve">4.1. Правом на обжалование решений Администрации, действий (бездействия) должностных лиц, уполномоченных осуществлять контроль в сфере благоустройства, обладают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 и в отношении которых </w:t>
      </w:r>
      <w:r w:rsidRPr="00170A29">
        <w:rPr>
          <w:sz w:val="28"/>
          <w:szCs w:val="28"/>
          <w:lang w:eastAsia="zh-CN"/>
        </w:rPr>
        <w:lastRenderedPageBreak/>
        <w:t>приняты следующие решения или совершены следующие действия (бездействие):</w:t>
      </w:r>
    </w:p>
    <w:p w:rsidR="002F624D" w:rsidRPr="00170A29" w:rsidRDefault="002F624D" w:rsidP="002F624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70A29">
        <w:rPr>
          <w:sz w:val="28"/>
          <w:szCs w:val="28"/>
          <w:lang w:eastAsia="zh-CN"/>
        </w:rPr>
        <w:t>1) решения о проведении контрольных мероприятий;</w:t>
      </w:r>
    </w:p>
    <w:p w:rsidR="002F624D" w:rsidRPr="00170A29" w:rsidRDefault="002F624D" w:rsidP="002F624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70A29">
        <w:rPr>
          <w:sz w:val="28"/>
          <w:szCs w:val="28"/>
          <w:lang w:eastAsia="zh-CN"/>
        </w:rPr>
        <w:t>2) актов контрольных мероприятий, предписаний об устранении выявленных нарушений;</w:t>
      </w:r>
    </w:p>
    <w:p w:rsidR="002F624D" w:rsidRPr="00170A29" w:rsidRDefault="002F624D" w:rsidP="002F624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70A29">
        <w:rPr>
          <w:sz w:val="28"/>
          <w:szCs w:val="28"/>
          <w:lang w:eastAsia="zh-CN"/>
        </w:rPr>
        <w:t>3) действий (бездействия) должностных лиц в рамках контрольных мероприятий.</w:t>
      </w:r>
    </w:p>
    <w:p w:rsidR="002F624D" w:rsidRPr="00170A29" w:rsidRDefault="002F624D" w:rsidP="002F624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70A29">
        <w:rPr>
          <w:sz w:val="28"/>
          <w:szCs w:val="28"/>
          <w:lang w:eastAsia="zh-CN"/>
        </w:rPr>
        <w:t>4.2. Решения Администрации, действия (бездействие) должностных лиц, уполномоченных осуществлять контроль в сфере благоустройства, могут быть обжалованы в судебном порядке.</w:t>
      </w:r>
    </w:p>
    <w:p w:rsidR="002F624D" w:rsidRPr="00170A29" w:rsidRDefault="002F624D" w:rsidP="002F624D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170A29">
        <w:rPr>
          <w:sz w:val="28"/>
          <w:szCs w:val="28"/>
          <w:lang w:eastAsia="zh-CN"/>
        </w:rPr>
        <w:t>4.3. Досудебный порядок подачи жалоб на решения Администрации, действия (бездействие) должностных лиц, уполномоченных осуществлять контроль в сфере благоустройства, не применяется.</w:t>
      </w:r>
    </w:p>
    <w:p w:rsidR="00D03C14" w:rsidRPr="00170A29" w:rsidRDefault="00D03C14" w:rsidP="00C32632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170A29" w:rsidRDefault="00D03C14" w:rsidP="00CE2F00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A29">
        <w:rPr>
          <w:rFonts w:ascii="Times New Roman" w:hAnsi="Times New Roman" w:cs="Times New Roman"/>
          <w:b/>
          <w:bCs/>
          <w:sz w:val="28"/>
          <w:szCs w:val="28"/>
        </w:rPr>
        <w:t>5. Ключевые показатели контроля в сфере благоустройстваи их целевые значения</w:t>
      </w:r>
    </w:p>
    <w:p w:rsidR="00D03C14" w:rsidRPr="00170A29" w:rsidRDefault="00D03C14" w:rsidP="00C32632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170A29" w:rsidRDefault="00D03C14" w:rsidP="00C32632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5.2. Ключевые показатели вида контроля и их целевые значения, индикативные показатели для контроля в сфере благоустройства у</w:t>
      </w:r>
      <w:r w:rsidR="00994EB7" w:rsidRPr="00170A29">
        <w:rPr>
          <w:rFonts w:ascii="Times New Roman" w:hAnsi="Times New Roman" w:cs="Times New Roman"/>
          <w:sz w:val="28"/>
          <w:szCs w:val="28"/>
        </w:rPr>
        <w:t>становлены приложением к настоящему Положению</w:t>
      </w:r>
      <w:r w:rsidRPr="00170A29">
        <w:rPr>
          <w:rFonts w:ascii="Times New Roman" w:hAnsi="Times New Roman" w:cs="Times New Roman"/>
          <w:sz w:val="28"/>
          <w:szCs w:val="28"/>
        </w:rPr>
        <w:t>.</w:t>
      </w:r>
    </w:p>
    <w:p w:rsidR="00994EB7" w:rsidRPr="00170A29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EB7" w:rsidRPr="00170A29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EB7" w:rsidRPr="00170A29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EB7" w:rsidRPr="00170A29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EB7" w:rsidRPr="00170A29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EB7" w:rsidRPr="00170A29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EB7" w:rsidRPr="00170A29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EB7" w:rsidRPr="00170A29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EB7" w:rsidRPr="00170A29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EB7" w:rsidRPr="00170A29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EB7" w:rsidRPr="00170A29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EB7" w:rsidRPr="00170A29" w:rsidRDefault="00994EB7" w:rsidP="00C32632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EB7" w:rsidRPr="00170A29" w:rsidRDefault="00994EB7" w:rsidP="00964288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634920" w:rsidRPr="00170A29" w:rsidRDefault="00634920" w:rsidP="00964288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3D684D" w:rsidRPr="00170A29" w:rsidRDefault="003D684D" w:rsidP="00964288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3D684D" w:rsidRPr="00170A29" w:rsidRDefault="003D684D" w:rsidP="00964288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3D684D" w:rsidRPr="00170A29" w:rsidRDefault="003D684D" w:rsidP="00964288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3D684D" w:rsidRPr="00170A29" w:rsidRDefault="003D684D" w:rsidP="00964288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3D684D" w:rsidRPr="00170A29" w:rsidRDefault="003D684D" w:rsidP="00964288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3D684D" w:rsidRPr="00170A29" w:rsidRDefault="003D684D" w:rsidP="00964288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3D684D" w:rsidRPr="00170A29" w:rsidRDefault="003D684D" w:rsidP="00964288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3D684D" w:rsidRPr="00170A29" w:rsidRDefault="003D684D" w:rsidP="00964288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3D684D" w:rsidRPr="00170A29" w:rsidRDefault="003D684D" w:rsidP="00964288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3D684D" w:rsidRPr="00170A29" w:rsidRDefault="003D684D" w:rsidP="00964288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3D684D" w:rsidRPr="00170A29" w:rsidRDefault="003D684D" w:rsidP="00964288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3D684D" w:rsidRPr="00170A29" w:rsidRDefault="003D684D" w:rsidP="00964288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3D684D" w:rsidRPr="00170A29" w:rsidRDefault="003D684D" w:rsidP="00964288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p w:rsidR="00994EB7" w:rsidRPr="00170A29" w:rsidRDefault="00994EB7" w:rsidP="00994EB7">
      <w:pPr>
        <w:pStyle w:val="1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Приложение</w:t>
      </w:r>
    </w:p>
    <w:p w:rsidR="00994EB7" w:rsidRPr="00170A29" w:rsidRDefault="00994EB7" w:rsidP="00994EB7">
      <w:pPr>
        <w:pStyle w:val="1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 xml:space="preserve">к Положениюо муниципальном контроле </w:t>
      </w:r>
    </w:p>
    <w:p w:rsidR="00994EB7" w:rsidRPr="00170A29" w:rsidRDefault="00994EB7" w:rsidP="00994EB7">
      <w:pPr>
        <w:pStyle w:val="1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</w:p>
    <w:p w:rsidR="00994EB7" w:rsidRPr="00170A29" w:rsidRDefault="00EE5B71" w:rsidP="00994EB7">
      <w:pPr>
        <w:pStyle w:val="1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Пригорьевского</w:t>
      </w:r>
      <w:r w:rsidR="00B61550" w:rsidRPr="00170A2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94EB7" w:rsidRPr="00170A2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994EB7" w:rsidRPr="00170A29" w:rsidRDefault="00994EB7" w:rsidP="00994EB7">
      <w:pPr>
        <w:pStyle w:val="1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70A29"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</w:p>
    <w:p w:rsidR="00994EB7" w:rsidRPr="00170A29" w:rsidRDefault="00994EB7" w:rsidP="00994EB7">
      <w:pPr>
        <w:pStyle w:val="1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4EB7" w:rsidRPr="00170A29" w:rsidRDefault="00994EB7" w:rsidP="00994EB7">
      <w:pPr>
        <w:pStyle w:val="14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94EB7" w:rsidRPr="00170A29" w:rsidRDefault="00994EB7" w:rsidP="00994EB7">
      <w:pPr>
        <w:widowControl w:val="0"/>
        <w:jc w:val="center"/>
        <w:rPr>
          <w:b/>
          <w:sz w:val="28"/>
          <w:szCs w:val="28"/>
        </w:rPr>
      </w:pPr>
      <w:r w:rsidRPr="00170A29">
        <w:rPr>
          <w:b/>
          <w:sz w:val="28"/>
          <w:szCs w:val="28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994EB7" w:rsidRPr="00170A29" w:rsidRDefault="00994EB7" w:rsidP="00994EB7">
      <w:pPr>
        <w:widowControl w:val="0"/>
        <w:ind w:firstLine="540"/>
        <w:jc w:val="center"/>
        <w:rPr>
          <w:b/>
          <w:sz w:val="28"/>
          <w:szCs w:val="28"/>
        </w:rPr>
      </w:pPr>
    </w:p>
    <w:p w:rsidR="00994EB7" w:rsidRPr="00170A29" w:rsidRDefault="00994EB7" w:rsidP="00994EB7">
      <w:pPr>
        <w:widowControl w:val="0"/>
        <w:ind w:firstLine="540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1.Ключевые показатели и их целевые значения:</w:t>
      </w:r>
    </w:p>
    <w:p w:rsidR="00994EB7" w:rsidRPr="00170A29" w:rsidRDefault="00994EB7" w:rsidP="00994EB7">
      <w:pPr>
        <w:widowControl w:val="0"/>
        <w:ind w:firstLine="540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Доля устраненных нарушений</w:t>
      </w:r>
      <w:r w:rsidR="00964288" w:rsidRPr="00170A29">
        <w:rPr>
          <w:sz w:val="28"/>
          <w:szCs w:val="28"/>
        </w:rPr>
        <w:t xml:space="preserve"> обязательных требований от</w:t>
      </w:r>
      <w:r w:rsidRPr="00170A29">
        <w:rPr>
          <w:sz w:val="28"/>
          <w:szCs w:val="28"/>
        </w:rPr>
        <w:t xml:space="preserve"> числа выявленных нарушений обязательных требований </w:t>
      </w:r>
      <w:r w:rsidR="00964288" w:rsidRPr="00170A29">
        <w:rPr>
          <w:sz w:val="28"/>
          <w:szCs w:val="28"/>
        </w:rPr>
        <w:t xml:space="preserve">–не менее </w:t>
      </w:r>
      <w:r w:rsidRPr="00170A29">
        <w:rPr>
          <w:sz w:val="28"/>
          <w:szCs w:val="28"/>
        </w:rPr>
        <w:t>70%.</w:t>
      </w:r>
    </w:p>
    <w:p w:rsidR="00994EB7" w:rsidRPr="00170A29" w:rsidRDefault="00994EB7" w:rsidP="00994EB7">
      <w:pPr>
        <w:widowControl w:val="0"/>
        <w:ind w:firstLine="540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Доля обоснованных жалоб на действия (бездействие) контрольного органа и (или) его должностн</w:t>
      </w:r>
      <w:r w:rsidR="00C624EE" w:rsidRPr="00170A29">
        <w:rPr>
          <w:sz w:val="28"/>
          <w:szCs w:val="28"/>
        </w:rPr>
        <w:t>ых</w:t>
      </w:r>
      <w:r w:rsidRPr="00170A29">
        <w:rPr>
          <w:sz w:val="28"/>
          <w:szCs w:val="28"/>
        </w:rPr>
        <w:t xml:space="preserve"> лиц при проведении контрольных мероприятий</w:t>
      </w:r>
      <w:r w:rsidR="00C624EE" w:rsidRPr="00170A29">
        <w:rPr>
          <w:sz w:val="28"/>
          <w:szCs w:val="28"/>
        </w:rPr>
        <w:t xml:space="preserve"> от общего числа поступивших жалоб–не более </w:t>
      </w:r>
      <w:r w:rsidRPr="00170A29">
        <w:rPr>
          <w:sz w:val="28"/>
          <w:szCs w:val="28"/>
        </w:rPr>
        <w:t>0%.</w:t>
      </w:r>
    </w:p>
    <w:p w:rsidR="00994EB7" w:rsidRPr="00170A29" w:rsidRDefault="00994EB7" w:rsidP="00994EB7">
      <w:pPr>
        <w:widowControl w:val="0"/>
        <w:ind w:firstLine="540"/>
        <w:jc w:val="both"/>
        <w:rPr>
          <w:sz w:val="28"/>
          <w:szCs w:val="28"/>
        </w:rPr>
      </w:pPr>
      <w:r w:rsidRPr="00170A29">
        <w:rPr>
          <w:sz w:val="28"/>
          <w:szCs w:val="28"/>
        </w:rPr>
        <w:t xml:space="preserve">Доля отмененных результатов контрольных мероприятий </w:t>
      </w:r>
      <w:r w:rsidR="00C624EE" w:rsidRPr="00170A29">
        <w:rPr>
          <w:sz w:val="28"/>
          <w:szCs w:val="28"/>
        </w:rPr>
        <w:t xml:space="preserve">–не более </w:t>
      </w:r>
      <w:r w:rsidRPr="00170A29">
        <w:rPr>
          <w:sz w:val="28"/>
          <w:szCs w:val="28"/>
        </w:rPr>
        <w:t>0%.</w:t>
      </w:r>
    </w:p>
    <w:p w:rsidR="00994EB7" w:rsidRPr="00170A29" w:rsidRDefault="00994EB7" w:rsidP="00994EB7">
      <w:pPr>
        <w:widowControl w:val="0"/>
        <w:ind w:firstLine="540"/>
        <w:jc w:val="both"/>
        <w:rPr>
          <w:sz w:val="28"/>
          <w:szCs w:val="28"/>
        </w:rPr>
      </w:pPr>
      <w:r w:rsidRPr="00170A29">
        <w:rPr>
          <w:sz w:val="28"/>
          <w:szCs w:val="28"/>
        </w:rPr>
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</w:r>
      <w:r w:rsidR="00C624EE" w:rsidRPr="00170A29">
        <w:rPr>
          <w:sz w:val="28"/>
          <w:szCs w:val="28"/>
        </w:rPr>
        <w:t xml:space="preserve">–не более </w:t>
      </w:r>
      <w:r w:rsidRPr="00170A29">
        <w:rPr>
          <w:sz w:val="28"/>
          <w:szCs w:val="28"/>
        </w:rPr>
        <w:t>5%.</w:t>
      </w:r>
    </w:p>
    <w:p w:rsidR="00994EB7" w:rsidRPr="00170A29" w:rsidRDefault="00994EB7" w:rsidP="00994EB7">
      <w:pPr>
        <w:widowControl w:val="0"/>
        <w:ind w:firstLine="540"/>
        <w:jc w:val="both"/>
        <w:rPr>
          <w:sz w:val="28"/>
          <w:szCs w:val="28"/>
        </w:rPr>
      </w:pPr>
      <w:r w:rsidRPr="00170A29">
        <w:rPr>
          <w:sz w:val="28"/>
          <w:szCs w:val="28"/>
        </w:rPr>
        <w:t xml:space="preserve">Доля вынесенных судебных решений о назначении административного наказания по материалам контрольного органа </w:t>
      </w:r>
      <w:r w:rsidR="00C624EE" w:rsidRPr="00170A29">
        <w:rPr>
          <w:sz w:val="28"/>
          <w:szCs w:val="28"/>
        </w:rPr>
        <w:t>– не менее</w:t>
      </w:r>
      <w:r w:rsidRPr="00170A29">
        <w:rPr>
          <w:sz w:val="28"/>
          <w:szCs w:val="28"/>
        </w:rPr>
        <w:t xml:space="preserve"> 95%.</w:t>
      </w:r>
    </w:p>
    <w:p w:rsidR="00994EB7" w:rsidRPr="00170A29" w:rsidRDefault="00994EB7" w:rsidP="00634920">
      <w:pPr>
        <w:widowControl w:val="0"/>
        <w:ind w:firstLine="540"/>
        <w:jc w:val="both"/>
        <w:rPr>
          <w:sz w:val="28"/>
          <w:szCs w:val="28"/>
        </w:rPr>
      </w:pPr>
      <w:r w:rsidRPr="00170A29">
        <w:rPr>
          <w:sz w:val="28"/>
          <w:szCs w:val="28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</w:t>
      </w:r>
      <w:r w:rsidR="00C624EE" w:rsidRPr="00170A29">
        <w:rPr>
          <w:sz w:val="28"/>
          <w:szCs w:val="28"/>
        </w:rPr>
        <w:t xml:space="preserve">–не более </w:t>
      </w:r>
      <w:r w:rsidRPr="00170A29">
        <w:rPr>
          <w:sz w:val="28"/>
          <w:szCs w:val="28"/>
        </w:rPr>
        <w:t>0%.</w:t>
      </w:r>
    </w:p>
    <w:p w:rsidR="00994EB7" w:rsidRPr="00170A29" w:rsidRDefault="00994EB7" w:rsidP="00994EB7">
      <w:pPr>
        <w:widowControl w:val="0"/>
        <w:ind w:firstLine="567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2. Индикативные показатели:</w:t>
      </w:r>
    </w:p>
    <w:p w:rsidR="00994EB7" w:rsidRPr="00170A29" w:rsidRDefault="00994EB7" w:rsidP="00994EB7">
      <w:pPr>
        <w:widowControl w:val="0"/>
        <w:ind w:firstLine="567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994EB7" w:rsidRPr="00170A29" w:rsidRDefault="00994EB7" w:rsidP="00994EB7">
      <w:pPr>
        <w:widowControl w:val="0"/>
        <w:ind w:firstLine="567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количество проведенных внеплановых контрольных мероприятий;</w:t>
      </w:r>
    </w:p>
    <w:p w:rsidR="00C624EE" w:rsidRPr="00170A29" w:rsidRDefault="00C624EE" w:rsidP="00994EB7">
      <w:pPr>
        <w:widowControl w:val="0"/>
        <w:ind w:firstLine="567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количество принятых прокуратурой решений о согласовании проведения контрольным органом внепланового контрольного мероприятия;</w:t>
      </w:r>
    </w:p>
    <w:p w:rsidR="00C624EE" w:rsidRPr="00170A29" w:rsidRDefault="00C624EE" w:rsidP="00994EB7">
      <w:pPr>
        <w:widowControl w:val="0"/>
        <w:ind w:firstLine="567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количество выявленных контрольным органом нарушений обязательных требований;</w:t>
      </w:r>
    </w:p>
    <w:p w:rsidR="00C624EE" w:rsidRPr="00170A29" w:rsidRDefault="00C624EE" w:rsidP="00C624EE">
      <w:pPr>
        <w:ind w:firstLine="567"/>
        <w:rPr>
          <w:sz w:val="28"/>
          <w:szCs w:val="28"/>
        </w:rPr>
      </w:pPr>
      <w:r w:rsidRPr="00170A29">
        <w:rPr>
          <w:sz w:val="28"/>
          <w:szCs w:val="28"/>
        </w:rPr>
        <w:t>количество устраненных нарушений обязательных требований;</w:t>
      </w:r>
    </w:p>
    <w:p w:rsidR="00994EB7" w:rsidRPr="00170A29" w:rsidRDefault="00994EB7" w:rsidP="00994EB7">
      <w:pPr>
        <w:widowControl w:val="0"/>
        <w:ind w:firstLine="567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994EB7" w:rsidRPr="00170A29" w:rsidRDefault="00994EB7" w:rsidP="00994EB7">
      <w:pPr>
        <w:widowControl w:val="0"/>
        <w:ind w:firstLine="567"/>
        <w:jc w:val="both"/>
        <w:rPr>
          <w:sz w:val="28"/>
          <w:szCs w:val="28"/>
        </w:rPr>
      </w:pPr>
      <w:r w:rsidRPr="00170A29">
        <w:rPr>
          <w:sz w:val="28"/>
          <w:szCs w:val="28"/>
        </w:rPr>
        <w:t>количество выданных предписаний об устранении на</w:t>
      </w:r>
      <w:r w:rsidR="00C624EE" w:rsidRPr="00170A29">
        <w:rPr>
          <w:sz w:val="28"/>
          <w:szCs w:val="28"/>
        </w:rPr>
        <w:t xml:space="preserve">рушений </w:t>
      </w:r>
      <w:r w:rsidR="00C624EE" w:rsidRPr="00170A29">
        <w:rPr>
          <w:sz w:val="28"/>
          <w:szCs w:val="28"/>
        </w:rPr>
        <w:lastRenderedPageBreak/>
        <w:t>обязательных требований.</w:t>
      </w:r>
    </w:p>
    <w:p w:rsidR="00915CD9" w:rsidRPr="00170A29" w:rsidRDefault="007F7F60" w:rsidP="00EE5B71">
      <w:pPr>
        <w:pStyle w:val="ConsPlusNormal"/>
        <w:ind w:firstLine="0"/>
        <w:rPr>
          <w:rFonts w:ascii="Times New Roman" w:hAnsi="Times New Roman" w:cs="Times New Roman"/>
        </w:rPr>
      </w:pPr>
      <w:bookmarkStart w:id="2" w:name="_GoBack"/>
      <w:bookmarkEnd w:id="2"/>
    </w:p>
    <w:sectPr w:rsidR="00915CD9" w:rsidRPr="00170A29" w:rsidSect="006D3BB4">
      <w:headerReference w:type="even" r:id="rId14"/>
      <w:headerReference w:type="default" r:id="rId15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F60" w:rsidRDefault="007F7F60" w:rsidP="00D03C14">
      <w:r>
        <w:separator/>
      </w:r>
    </w:p>
  </w:endnote>
  <w:endnote w:type="continuationSeparator" w:id="1">
    <w:p w:rsidR="007F7F60" w:rsidRDefault="007F7F60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F60" w:rsidRDefault="007F7F60" w:rsidP="00D03C14">
      <w:r>
        <w:separator/>
      </w:r>
    </w:p>
  </w:footnote>
  <w:footnote w:type="continuationSeparator" w:id="1">
    <w:p w:rsidR="007F7F60" w:rsidRDefault="007F7F60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631A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7F7F60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631A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70A29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7F7F60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106DAC"/>
    <w:rsid w:val="00170A29"/>
    <w:rsid w:val="00181F23"/>
    <w:rsid w:val="001B4B90"/>
    <w:rsid w:val="001F23CC"/>
    <w:rsid w:val="002A62E6"/>
    <w:rsid w:val="002F624D"/>
    <w:rsid w:val="0032509A"/>
    <w:rsid w:val="00366091"/>
    <w:rsid w:val="003B2BF8"/>
    <w:rsid w:val="003D3F6C"/>
    <w:rsid w:val="003D684D"/>
    <w:rsid w:val="003F7EF4"/>
    <w:rsid w:val="00471022"/>
    <w:rsid w:val="004C4705"/>
    <w:rsid w:val="004D0F65"/>
    <w:rsid w:val="0054601D"/>
    <w:rsid w:val="005516C1"/>
    <w:rsid w:val="00561089"/>
    <w:rsid w:val="0060424D"/>
    <w:rsid w:val="00616BC0"/>
    <w:rsid w:val="00634920"/>
    <w:rsid w:val="00670640"/>
    <w:rsid w:val="0069536C"/>
    <w:rsid w:val="006D3BB4"/>
    <w:rsid w:val="006F02BD"/>
    <w:rsid w:val="007100F8"/>
    <w:rsid w:val="00734431"/>
    <w:rsid w:val="0073746D"/>
    <w:rsid w:val="00771675"/>
    <w:rsid w:val="00777561"/>
    <w:rsid w:val="00784C8E"/>
    <w:rsid w:val="007A719C"/>
    <w:rsid w:val="007F7F60"/>
    <w:rsid w:val="0081200B"/>
    <w:rsid w:val="00845AA5"/>
    <w:rsid w:val="008629D3"/>
    <w:rsid w:val="008631A3"/>
    <w:rsid w:val="00864A19"/>
    <w:rsid w:val="008D23C3"/>
    <w:rsid w:val="008E28AB"/>
    <w:rsid w:val="008F19C0"/>
    <w:rsid w:val="008F5F01"/>
    <w:rsid w:val="00935631"/>
    <w:rsid w:val="00964288"/>
    <w:rsid w:val="00975B92"/>
    <w:rsid w:val="00994EB7"/>
    <w:rsid w:val="009D07EB"/>
    <w:rsid w:val="00A56E10"/>
    <w:rsid w:val="00B6055D"/>
    <w:rsid w:val="00B61550"/>
    <w:rsid w:val="00B90D25"/>
    <w:rsid w:val="00BF4F5D"/>
    <w:rsid w:val="00C32632"/>
    <w:rsid w:val="00C624EE"/>
    <w:rsid w:val="00C8084B"/>
    <w:rsid w:val="00CA53FE"/>
    <w:rsid w:val="00CE2F00"/>
    <w:rsid w:val="00D03C14"/>
    <w:rsid w:val="00D51528"/>
    <w:rsid w:val="00DB429C"/>
    <w:rsid w:val="00DF67D7"/>
    <w:rsid w:val="00E0632E"/>
    <w:rsid w:val="00E34FBC"/>
    <w:rsid w:val="00EE0614"/>
    <w:rsid w:val="00EE5B71"/>
    <w:rsid w:val="00EE6BE8"/>
    <w:rsid w:val="00F039AC"/>
    <w:rsid w:val="00F27D03"/>
    <w:rsid w:val="00F9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90B0F-10EF-461C-8D62-9FA122AAE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19</Pages>
  <Words>6614</Words>
  <Characters>37703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пригорье</cp:lastModifiedBy>
  <cp:revision>28</cp:revision>
  <cp:lastPrinted>2021-11-25T13:01:00Z</cp:lastPrinted>
  <dcterms:created xsi:type="dcterms:W3CDTF">2021-08-23T11:09:00Z</dcterms:created>
  <dcterms:modified xsi:type="dcterms:W3CDTF">2024-04-24T10:25:00Z</dcterms:modified>
</cp:coreProperties>
</file>