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E" w:rsidRDefault="00CF08CE" w:rsidP="007D01F0">
      <w:pPr>
        <w:widowControl w:val="0"/>
        <w:ind w:left="5670" w:right="-6"/>
        <w:jc w:val="both"/>
        <w:outlineLvl w:val="0"/>
        <w:rPr>
          <w:sz w:val="28"/>
          <w:szCs w:val="28"/>
        </w:rPr>
      </w:pPr>
    </w:p>
    <w:p w:rsidR="00CF08CE" w:rsidRDefault="00CF08CE" w:rsidP="00CF08CE">
      <w:pPr>
        <w:tabs>
          <w:tab w:val="left" w:pos="7540"/>
        </w:tabs>
        <w:spacing w:before="120"/>
        <w:ind w:right="-230"/>
        <w:jc w:val="center"/>
        <w:rPr>
          <w:rFonts w:ascii="Calibri" w:hAnsi="Calibri"/>
          <w:sz w:val="28"/>
          <w:szCs w:val="28"/>
        </w:rPr>
      </w:pPr>
      <w:r>
        <w:rPr>
          <w:rFonts w:ascii="Calibri" w:hAnsi="Calibri"/>
          <w:noProof/>
          <w:sz w:val="28"/>
          <w:szCs w:val="28"/>
        </w:rPr>
        <w:drawing>
          <wp:inline distT="0" distB="0" distL="0" distR="0">
            <wp:extent cx="45720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59435"/>
                    </a:xfrm>
                    <a:prstGeom prst="rect">
                      <a:avLst/>
                    </a:prstGeom>
                    <a:noFill/>
                    <a:ln>
                      <a:noFill/>
                    </a:ln>
                  </pic:spPr>
                </pic:pic>
              </a:graphicData>
            </a:graphic>
          </wp:inline>
        </w:drawing>
      </w:r>
    </w:p>
    <w:p w:rsidR="00CF08CE" w:rsidRDefault="00CF08CE" w:rsidP="00CF08CE">
      <w:pPr>
        <w:widowControl w:val="0"/>
        <w:autoSpaceDE w:val="0"/>
        <w:autoSpaceDN w:val="0"/>
        <w:adjustRightInd w:val="0"/>
        <w:ind w:right="-230"/>
        <w:jc w:val="center"/>
        <w:rPr>
          <w:rFonts w:eastAsia="Calibri"/>
          <w:b/>
          <w:bCs/>
          <w:sz w:val="28"/>
          <w:szCs w:val="28"/>
        </w:rPr>
      </w:pPr>
      <w:r>
        <w:rPr>
          <w:rFonts w:eastAsia="Calibri"/>
          <w:b/>
          <w:bCs/>
          <w:sz w:val="28"/>
          <w:szCs w:val="28"/>
        </w:rPr>
        <w:t>АДМИНИСТРАЦИЯ</w:t>
      </w:r>
    </w:p>
    <w:p w:rsidR="00CF08CE" w:rsidRDefault="00707F58" w:rsidP="00CF08CE">
      <w:pPr>
        <w:widowControl w:val="0"/>
        <w:autoSpaceDE w:val="0"/>
        <w:autoSpaceDN w:val="0"/>
        <w:adjustRightInd w:val="0"/>
        <w:ind w:right="-230"/>
        <w:jc w:val="center"/>
        <w:rPr>
          <w:rFonts w:eastAsia="Calibri"/>
          <w:b/>
          <w:bCs/>
          <w:sz w:val="28"/>
          <w:szCs w:val="28"/>
        </w:rPr>
      </w:pPr>
      <w:r>
        <w:rPr>
          <w:rFonts w:eastAsia="Calibri"/>
          <w:b/>
          <w:bCs/>
          <w:sz w:val="28"/>
          <w:szCs w:val="28"/>
        </w:rPr>
        <w:t>ПРИГОРЬЕВСКОГО</w:t>
      </w:r>
      <w:r w:rsidR="00CF08CE">
        <w:rPr>
          <w:rFonts w:eastAsia="Calibri"/>
          <w:b/>
          <w:bCs/>
          <w:sz w:val="28"/>
          <w:szCs w:val="28"/>
        </w:rPr>
        <w:t xml:space="preserve"> СЕЛЬСКОГО ПОСЕЛЕНИЯ</w:t>
      </w:r>
    </w:p>
    <w:p w:rsidR="00CF08CE" w:rsidRDefault="00CF08CE" w:rsidP="00CF08CE">
      <w:pPr>
        <w:widowControl w:val="0"/>
        <w:autoSpaceDE w:val="0"/>
        <w:autoSpaceDN w:val="0"/>
        <w:adjustRightInd w:val="0"/>
        <w:ind w:right="-230"/>
        <w:jc w:val="center"/>
        <w:rPr>
          <w:rFonts w:eastAsia="Calibri"/>
          <w:bCs/>
          <w:sz w:val="28"/>
          <w:szCs w:val="28"/>
        </w:rPr>
      </w:pPr>
      <w:r>
        <w:rPr>
          <w:rFonts w:eastAsia="Calibri"/>
          <w:b/>
          <w:bCs/>
          <w:sz w:val="28"/>
          <w:szCs w:val="28"/>
        </w:rPr>
        <w:t>РОСЛАВЛЬСКОГО РАЙОНАСМОЛЕНСКОЙ ОБЛАСТИ</w:t>
      </w:r>
    </w:p>
    <w:p w:rsidR="00CF08CE" w:rsidRDefault="00CF08CE" w:rsidP="00CF08CE">
      <w:pPr>
        <w:widowControl w:val="0"/>
        <w:autoSpaceDE w:val="0"/>
        <w:autoSpaceDN w:val="0"/>
        <w:adjustRightInd w:val="0"/>
        <w:ind w:right="-230"/>
        <w:jc w:val="center"/>
        <w:rPr>
          <w:rFonts w:eastAsia="Calibri"/>
          <w:bCs/>
          <w:sz w:val="28"/>
          <w:szCs w:val="28"/>
        </w:rPr>
      </w:pPr>
    </w:p>
    <w:p w:rsidR="00CF08CE" w:rsidRDefault="00CF08CE" w:rsidP="00CF08CE">
      <w:pPr>
        <w:widowControl w:val="0"/>
        <w:autoSpaceDE w:val="0"/>
        <w:autoSpaceDN w:val="0"/>
        <w:adjustRightInd w:val="0"/>
        <w:ind w:right="-230"/>
        <w:jc w:val="center"/>
        <w:rPr>
          <w:rFonts w:eastAsia="Calibri"/>
          <w:b/>
          <w:bCs/>
          <w:sz w:val="28"/>
          <w:szCs w:val="28"/>
        </w:rPr>
      </w:pPr>
      <w:r>
        <w:rPr>
          <w:rFonts w:eastAsia="Calibri"/>
          <w:b/>
          <w:bCs/>
          <w:sz w:val="28"/>
          <w:szCs w:val="28"/>
        </w:rPr>
        <w:t>П О С Т А Н О В Л Е Н И Е</w:t>
      </w:r>
    </w:p>
    <w:p w:rsidR="00CF08CE" w:rsidRDefault="00CF08CE" w:rsidP="00CF08CE">
      <w:pPr>
        <w:widowControl w:val="0"/>
        <w:tabs>
          <w:tab w:val="left" w:pos="851"/>
        </w:tabs>
        <w:autoSpaceDE w:val="0"/>
        <w:autoSpaceDN w:val="0"/>
        <w:adjustRightInd w:val="0"/>
        <w:ind w:right="-230" w:firstLine="567"/>
        <w:jc w:val="both"/>
        <w:rPr>
          <w:rFonts w:eastAsia="Calibri"/>
          <w:bCs/>
          <w:sz w:val="28"/>
          <w:szCs w:val="28"/>
        </w:rPr>
      </w:pPr>
    </w:p>
    <w:p w:rsidR="00CF08CE" w:rsidRDefault="004F28BE" w:rsidP="00CF08CE">
      <w:pPr>
        <w:widowControl w:val="0"/>
        <w:tabs>
          <w:tab w:val="left" w:pos="851"/>
        </w:tabs>
        <w:autoSpaceDE w:val="0"/>
        <w:autoSpaceDN w:val="0"/>
        <w:adjustRightInd w:val="0"/>
        <w:ind w:right="-230"/>
        <w:jc w:val="both"/>
        <w:rPr>
          <w:rFonts w:eastAsia="Calibri"/>
          <w:bCs/>
          <w:sz w:val="28"/>
          <w:szCs w:val="28"/>
        </w:rPr>
      </w:pPr>
      <w:r>
        <w:rPr>
          <w:rFonts w:eastAsia="Calibri"/>
          <w:bCs/>
          <w:sz w:val="28"/>
          <w:szCs w:val="28"/>
        </w:rPr>
        <w:t>от 2</w:t>
      </w:r>
      <w:r w:rsidR="001F2EFE">
        <w:rPr>
          <w:rFonts w:eastAsia="Calibri"/>
          <w:bCs/>
          <w:sz w:val="28"/>
          <w:szCs w:val="28"/>
        </w:rPr>
        <w:t>7</w:t>
      </w:r>
      <w:r>
        <w:rPr>
          <w:rFonts w:eastAsia="Calibri"/>
          <w:bCs/>
          <w:sz w:val="28"/>
          <w:szCs w:val="28"/>
        </w:rPr>
        <w:t>.11.2023  года № 6</w:t>
      </w:r>
      <w:r w:rsidR="00707F58">
        <w:rPr>
          <w:rFonts w:eastAsia="Calibri"/>
          <w:bCs/>
          <w:sz w:val="28"/>
          <w:szCs w:val="28"/>
        </w:rPr>
        <w:t>3</w:t>
      </w:r>
    </w:p>
    <w:p w:rsidR="00CF08CE" w:rsidRDefault="00CF08CE" w:rsidP="00CF08CE">
      <w:pPr>
        <w:ind w:right="-230"/>
        <w:jc w:val="both"/>
        <w:rPr>
          <w:sz w:val="28"/>
          <w:szCs w:val="28"/>
          <w:lang w:eastAsia="en-US"/>
        </w:rPr>
      </w:pPr>
    </w:p>
    <w:p w:rsidR="00CF08CE" w:rsidRDefault="00CF08CE" w:rsidP="001F2EFE">
      <w:pPr>
        <w:widowControl w:val="0"/>
        <w:ind w:right="4818"/>
        <w:jc w:val="both"/>
        <w:rPr>
          <w:rFonts w:eastAsia="Lucida Sans Unicode"/>
          <w:color w:val="000000"/>
          <w:sz w:val="28"/>
          <w:szCs w:val="28"/>
          <w:lang w:bidi="en-US"/>
        </w:rPr>
      </w:pPr>
      <w:r>
        <w:rPr>
          <w:rFonts w:eastAsia="Lucida Sans Unicode"/>
          <w:color w:val="000000"/>
          <w:sz w:val="28"/>
          <w:szCs w:val="28"/>
          <w:lang w:bidi="en-US"/>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CF08CE" w:rsidRDefault="00CF08CE" w:rsidP="00CF08CE">
      <w:pPr>
        <w:widowControl w:val="0"/>
        <w:jc w:val="both"/>
        <w:rPr>
          <w:sz w:val="28"/>
          <w:szCs w:val="28"/>
        </w:rPr>
      </w:pPr>
      <w:r>
        <w:rPr>
          <w:rFonts w:eastAsia="Lucida Sans Unicode"/>
          <w:color w:val="000000"/>
          <w:sz w:val="28"/>
          <w:szCs w:val="28"/>
          <w:lang w:bidi="en-US"/>
        </w:rPr>
        <w:tab/>
      </w:r>
    </w:p>
    <w:p w:rsidR="00CF08CE" w:rsidRDefault="00CF08CE" w:rsidP="00CF08CE">
      <w:pPr>
        <w:ind w:firstLine="708"/>
        <w:jc w:val="both"/>
        <w:rPr>
          <w:sz w:val="28"/>
          <w:szCs w:val="28"/>
        </w:rPr>
      </w:pPr>
      <w:r>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w:t>
      </w:r>
      <w:r w:rsidR="00707F58">
        <w:rPr>
          <w:sz w:val="28"/>
          <w:szCs w:val="28"/>
        </w:rPr>
        <w:t>Пригорьевского</w:t>
      </w:r>
      <w:r>
        <w:rPr>
          <w:sz w:val="28"/>
          <w:szCs w:val="28"/>
        </w:rPr>
        <w:t xml:space="preserve"> сельского поселения Рославльского района Смоленской области,</w:t>
      </w:r>
    </w:p>
    <w:p w:rsidR="00CF08CE" w:rsidRDefault="00CF08CE" w:rsidP="00CF08CE">
      <w:pPr>
        <w:pStyle w:val="af7"/>
        <w:rPr>
          <w:rFonts w:ascii="Times New Roman" w:hAnsi="Times New Roman"/>
          <w:sz w:val="28"/>
          <w:szCs w:val="28"/>
        </w:rPr>
      </w:pPr>
    </w:p>
    <w:p w:rsidR="00CF08CE" w:rsidRDefault="00CF08CE" w:rsidP="00CF08CE">
      <w:pPr>
        <w:pStyle w:val="af7"/>
        <w:rPr>
          <w:rFonts w:ascii="Times New Roman" w:hAnsi="Times New Roman"/>
          <w:sz w:val="28"/>
          <w:szCs w:val="28"/>
        </w:rPr>
      </w:pPr>
      <w:r>
        <w:rPr>
          <w:rFonts w:ascii="Times New Roman" w:hAnsi="Times New Roman"/>
          <w:sz w:val="28"/>
          <w:szCs w:val="28"/>
        </w:rPr>
        <w:t xml:space="preserve">Администрация </w:t>
      </w:r>
      <w:r w:rsidR="00707F58">
        <w:rPr>
          <w:rFonts w:ascii="Times New Roman" w:hAnsi="Times New Roman"/>
          <w:sz w:val="28"/>
          <w:szCs w:val="28"/>
        </w:rPr>
        <w:t>Пригорьевского</w:t>
      </w:r>
      <w:r>
        <w:rPr>
          <w:rFonts w:ascii="Times New Roman" w:hAnsi="Times New Roman"/>
          <w:sz w:val="28"/>
          <w:szCs w:val="28"/>
        </w:rPr>
        <w:t xml:space="preserve"> сельского</w:t>
      </w:r>
      <w:r w:rsidR="00707F58">
        <w:rPr>
          <w:rFonts w:ascii="Times New Roman" w:hAnsi="Times New Roman"/>
          <w:sz w:val="28"/>
          <w:szCs w:val="28"/>
        </w:rPr>
        <w:t xml:space="preserve"> </w:t>
      </w:r>
      <w:r>
        <w:rPr>
          <w:rFonts w:ascii="Times New Roman" w:hAnsi="Times New Roman"/>
          <w:sz w:val="28"/>
          <w:szCs w:val="28"/>
        </w:rPr>
        <w:t xml:space="preserve">поселения </w:t>
      </w:r>
    </w:p>
    <w:p w:rsidR="00CF08CE" w:rsidRPr="00CF08CE" w:rsidRDefault="00CF08CE" w:rsidP="00CF08CE">
      <w:pPr>
        <w:pStyle w:val="af7"/>
        <w:rPr>
          <w:rFonts w:ascii="Times New Roman" w:eastAsiaTheme="minorHAnsi" w:hAnsi="Times New Roman"/>
          <w:sz w:val="28"/>
          <w:szCs w:val="28"/>
        </w:rPr>
      </w:pPr>
      <w:r>
        <w:rPr>
          <w:rFonts w:ascii="Times New Roman" w:hAnsi="Times New Roman"/>
          <w:sz w:val="28"/>
          <w:szCs w:val="28"/>
        </w:rPr>
        <w:t>Рославльского района Смоленской области</w:t>
      </w:r>
    </w:p>
    <w:p w:rsidR="00CF08CE" w:rsidRDefault="00CF08CE" w:rsidP="00CF08CE">
      <w:pPr>
        <w:pStyle w:val="af7"/>
        <w:rPr>
          <w:rFonts w:ascii="Times New Roman" w:hAnsi="Times New Roman"/>
          <w:sz w:val="28"/>
          <w:szCs w:val="28"/>
        </w:rPr>
      </w:pPr>
      <w:r>
        <w:rPr>
          <w:rFonts w:ascii="Times New Roman" w:hAnsi="Times New Roman"/>
          <w:sz w:val="28"/>
          <w:szCs w:val="28"/>
        </w:rPr>
        <w:t>п о с т а н о в л я е т:</w:t>
      </w:r>
    </w:p>
    <w:p w:rsidR="00CF08CE" w:rsidRDefault="00CF08CE" w:rsidP="00CF08CE">
      <w:pPr>
        <w:pStyle w:val="af7"/>
        <w:rPr>
          <w:rFonts w:ascii="Times New Roman" w:hAnsi="Times New Roman"/>
          <w:sz w:val="28"/>
          <w:szCs w:val="28"/>
        </w:rPr>
      </w:pPr>
    </w:p>
    <w:p w:rsidR="00CF08CE" w:rsidRDefault="00CF08CE" w:rsidP="00CF08CE">
      <w:pPr>
        <w:pStyle w:val="af7"/>
        <w:jc w:val="both"/>
        <w:rPr>
          <w:rFonts w:ascii="Times New Roman" w:hAnsi="Times New Roman"/>
          <w:sz w:val="28"/>
          <w:szCs w:val="28"/>
        </w:rPr>
      </w:pPr>
      <w:r>
        <w:rPr>
          <w:rFonts w:ascii="Times New Roman" w:hAnsi="Times New Roman"/>
          <w:sz w:val="28"/>
          <w:szCs w:val="28"/>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rsidR="00CF08CE" w:rsidRDefault="00CF08CE" w:rsidP="00CF08CE">
      <w:pPr>
        <w:pStyle w:val="af7"/>
        <w:ind w:firstLine="708"/>
        <w:jc w:val="both"/>
        <w:rPr>
          <w:rFonts w:ascii="Times New Roman" w:hAnsi="Times New Roman"/>
          <w:sz w:val="28"/>
          <w:szCs w:val="28"/>
          <w:lang w:eastAsia="en-US"/>
        </w:rPr>
      </w:pPr>
      <w:r>
        <w:rPr>
          <w:rFonts w:ascii="Times New Roman" w:hAnsi="Times New Roman"/>
          <w:sz w:val="28"/>
          <w:szCs w:val="28"/>
        </w:rPr>
        <w:t xml:space="preserve">2. Настоящее постановление подлежит размещению на официальном сайте Администрации </w:t>
      </w:r>
      <w:r w:rsidR="00707F58">
        <w:rPr>
          <w:rFonts w:ascii="Times New Roman" w:hAnsi="Times New Roman"/>
          <w:sz w:val="28"/>
          <w:szCs w:val="28"/>
        </w:rPr>
        <w:t>Пригорьевского</w:t>
      </w:r>
      <w:r>
        <w:rPr>
          <w:rFonts w:ascii="Times New Roman" w:hAnsi="Times New Roman"/>
          <w:sz w:val="28"/>
          <w:szCs w:val="28"/>
        </w:rPr>
        <w:t xml:space="preserve"> сельского поселения Рославльского района Смоленской области в информационно-телекоммуникационной сети «Интернет».</w:t>
      </w:r>
    </w:p>
    <w:p w:rsidR="00CF08CE" w:rsidRDefault="00CF08CE" w:rsidP="00CF08CE">
      <w:pPr>
        <w:pStyle w:val="af7"/>
        <w:ind w:firstLine="708"/>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r>
        <w:rPr>
          <w:rFonts w:ascii="Times New Roman" w:hAnsi="Times New Roman"/>
          <w:sz w:val="28"/>
          <w:szCs w:val="28"/>
        </w:rPr>
        <w:t>Глава муниципального образования</w:t>
      </w:r>
    </w:p>
    <w:p w:rsidR="00CF08CE" w:rsidRDefault="00707F58" w:rsidP="00CF08CE">
      <w:pPr>
        <w:pStyle w:val="af7"/>
        <w:jc w:val="both"/>
        <w:rPr>
          <w:rFonts w:ascii="Times New Roman" w:hAnsi="Times New Roman"/>
          <w:sz w:val="28"/>
          <w:szCs w:val="28"/>
        </w:rPr>
      </w:pPr>
      <w:r>
        <w:rPr>
          <w:rFonts w:ascii="Times New Roman" w:hAnsi="Times New Roman"/>
          <w:sz w:val="28"/>
          <w:szCs w:val="28"/>
        </w:rPr>
        <w:t>Пригорьевского</w:t>
      </w:r>
      <w:r w:rsidR="00CF08CE">
        <w:rPr>
          <w:rFonts w:ascii="Times New Roman" w:hAnsi="Times New Roman"/>
          <w:sz w:val="28"/>
          <w:szCs w:val="28"/>
        </w:rPr>
        <w:t xml:space="preserve"> сельского поселения </w:t>
      </w:r>
    </w:p>
    <w:p w:rsidR="00CF08CE" w:rsidRDefault="00CF08CE" w:rsidP="00CF08CE">
      <w:pPr>
        <w:pStyle w:val="af7"/>
        <w:jc w:val="both"/>
        <w:rPr>
          <w:rFonts w:ascii="Times New Roman" w:hAnsi="Times New Roman"/>
          <w:sz w:val="28"/>
          <w:szCs w:val="28"/>
        </w:rPr>
      </w:pPr>
      <w:r>
        <w:rPr>
          <w:rFonts w:ascii="Times New Roman" w:hAnsi="Times New Roman"/>
          <w:sz w:val="28"/>
          <w:szCs w:val="28"/>
        </w:rPr>
        <w:t xml:space="preserve">Рославльского района Смоленской области                                  </w:t>
      </w:r>
      <w:r w:rsidR="001F2EFE">
        <w:rPr>
          <w:rFonts w:ascii="Times New Roman" w:hAnsi="Times New Roman"/>
          <w:sz w:val="28"/>
          <w:szCs w:val="28"/>
        </w:rPr>
        <w:t>Г.Л.Афанасенкова</w:t>
      </w:r>
      <w:r>
        <w:rPr>
          <w:rFonts w:ascii="Times New Roman" w:hAnsi="Times New Roman"/>
          <w:sz w:val="28"/>
          <w:szCs w:val="28"/>
        </w:rPr>
        <w:t xml:space="preserve">                        </w:t>
      </w: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1F2EFE">
      <w:pPr>
        <w:widowControl w:val="0"/>
        <w:ind w:right="-6"/>
        <w:jc w:val="both"/>
        <w:outlineLvl w:val="0"/>
        <w:rPr>
          <w:sz w:val="28"/>
          <w:szCs w:val="28"/>
        </w:rPr>
      </w:pPr>
    </w:p>
    <w:p w:rsidR="001F2EFE" w:rsidRDefault="001F2EFE" w:rsidP="001F2EFE">
      <w:pPr>
        <w:widowControl w:val="0"/>
        <w:ind w:right="-6"/>
        <w:jc w:val="both"/>
        <w:outlineLvl w:val="0"/>
        <w:rPr>
          <w:sz w:val="28"/>
          <w:szCs w:val="28"/>
        </w:rPr>
      </w:pPr>
    </w:p>
    <w:p w:rsidR="00CF08CE" w:rsidRDefault="00CF08CE" w:rsidP="00CF08CE">
      <w:pPr>
        <w:widowControl w:val="0"/>
        <w:ind w:right="-6"/>
        <w:jc w:val="both"/>
        <w:outlineLvl w:val="0"/>
        <w:rPr>
          <w:sz w:val="28"/>
          <w:szCs w:val="28"/>
        </w:rPr>
      </w:pPr>
    </w:p>
    <w:p w:rsidR="007D01F0" w:rsidRDefault="007D01F0" w:rsidP="007D01F0">
      <w:pPr>
        <w:widowControl w:val="0"/>
        <w:ind w:left="5670" w:right="-6"/>
        <w:jc w:val="both"/>
        <w:outlineLvl w:val="0"/>
        <w:rPr>
          <w:sz w:val="28"/>
          <w:szCs w:val="28"/>
        </w:rPr>
      </w:pPr>
      <w:r>
        <w:rPr>
          <w:sz w:val="28"/>
          <w:szCs w:val="28"/>
        </w:rPr>
        <w:lastRenderedPageBreak/>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D634F5" w:rsidRDefault="00707F58" w:rsidP="00707F58">
      <w:pPr>
        <w:widowControl w:val="0"/>
        <w:ind w:left="5670"/>
        <w:outlineLvl w:val="0"/>
        <w:rPr>
          <w:sz w:val="28"/>
          <w:szCs w:val="28"/>
        </w:rPr>
      </w:pPr>
      <w:r>
        <w:rPr>
          <w:sz w:val="28"/>
          <w:szCs w:val="28"/>
        </w:rPr>
        <w:t>Пригорьевского</w:t>
      </w:r>
      <w:r w:rsidR="00D634F5">
        <w:rPr>
          <w:sz w:val="28"/>
          <w:szCs w:val="28"/>
        </w:rPr>
        <w:t xml:space="preserve"> сельского поселения Рославльского района Смоленской области</w:t>
      </w:r>
    </w:p>
    <w:p w:rsidR="007D01F0" w:rsidRDefault="007D01F0" w:rsidP="007D01F0">
      <w:pPr>
        <w:widowControl w:val="0"/>
        <w:ind w:left="5670"/>
        <w:outlineLvl w:val="0"/>
        <w:rPr>
          <w:sz w:val="28"/>
          <w:szCs w:val="28"/>
        </w:rPr>
      </w:pPr>
      <w:r>
        <w:rPr>
          <w:sz w:val="28"/>
          <w:szCs w:val="28"/>
        </w:rPr>
        <w:t xml:space="preserve">от </w:t>
      </w:r>
      <w:r w:rsidR="004F28BE">
        <w:rPr>
          <w:sz w:val="28"/>
          <w:szCs w:val="28"/>
        </w:rPr>
        <w:t>2</w:t>
      </w:r>
      <w:r w:rsidR="001F2EFE">
        <w:rPr>
          <w:sz w:val="28"/>
          <w:szCs w:val="28"/>
        </w:rPr>
        <w:t>7</w:t>
      </w:r>
      <w:r w:rsidR="004F28BE">
        <w:rPr>
          <w:sz w:val="28"/>
          <w:szCs w:val="28"/>
        </w:rPr>
        <w:t>.11.2023 № 6</w:t>
      </w:r>
      <w:r w:rsidR="00707F58">
        <w:rPr>
          <w:sz w:val="28"/>
          <w:szCs w:val="28"/>
        </w:rPr>
        <w:t>3</w:t>
      </w:r>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472D4A" w:rsidRDefault="007D01F0" w:rsidP="007D01F0">
      <w:pPr>
        <w:jc w:val="center"/>
        <w:rPr>
          <w:b/>
          <w:sz w:val="28"/>
          <w:szCs w:val="28"/>
        </w:rPr>
      </w:pPr>
      <w:r>
        <w:rPr>
          <w:b/>
          <w:sz w:val="28"/>
          <w:szCs w:val="28"/>
        </w:rPr>
        <w:t xml:space="preserve">предоставления муниципальной услуги </w:t>
      </w:r>
    </w:p>
    <w:p w:rsidR="007D01F0" w:rsidRDefault="007D01F0" w:rsidP="007D01F0">
      <w:pPr>
        <w:jc w:val="center"/>
        <w:rPr>
          <w:sz w:val="28"/>
          <w:szCs w:val="28"/>
        </w:rPr>
      </w:pPr>
      <w:r>
        <w:rPr>
          <w:b/>
          <w:sz w:val="28"/>
          <w:szCs w:val="28"/>
        </w:rPr>
        <w:t>«Выдача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07F58">
        <w:rPr>
          <w:sz w:val="28"/>
          <w:szCs w:val="28"/>
          <w:lang w:val="ru-RU"/>
        </w:rPr>
        <w:t>Пригорьевского</w:t>
      </w:r>
      <w:r w:rsidR="00D11558">
        <w:rPr>
          <w:sz w:val="28"/>
          <w:szCs w:val="28"/>
          <w:lang w:val="ru-RU"/>
        </w:rPr>
        <w:t xml:space="preserve"> сельского поселения Рославльского района</w:t>
      </w:r>
      <w:r>
        <w:rPr>
          <w:sz w:val="28"/>
          <w:szCs w:val="28"/>
          <w:lang w:val="ru-RU"/>
        </w:rPr>
        <w:t xml:space="preserve"> Смоленской области (далее – Администрация), должностных лиц Администрации, предоставляющих муниципальную услугу.</w:t>
      </w:r>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внутридворовых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sidR="001F2EFE">
        <w:rPr>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7) восстановления нормативного светового режима в жилых и нежилых </w:t>
      </w:r>
      <w:r>
        <w:rPr>
          <w:sz w:val="28"/>
          <w:szCs w:val="28"/>
          <w:lang w:val="ru-RU"/>
        </w:rPr>
        <w:lastRenderedPageBreak/>
        <w:t>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1.4. Вырубка зеленых насаждений без разрешения на территории муниципального образования </w:t>
      </w:r>
      <w:r w:rsidR="00707F58">
        <w:rPr>
          <w:sz w:val="28"/>
          <w:szCs w:val="28"/>
          <w:lang w:val="ru-RU"/>
        </w:rPr>
        <w:t>Пригорьевского</w:t>
      </w:r>
      <w:r w:rsidR="00D510E6">
        <w:rPr>
          <w:sz w:val="28"/>
          <w:szCs w:val="28"/>
          <w:lang w:val="ru-RU"/>
        </w:rPr>
        <w:t xml:space="preserve"> сельского </w:t>
      </w:r>
      <w:r>
        <w:rPr>
          <w:sz w:val="28"/>
          <w:szCs w:val="28"/>
          <w:lang w:val="ru-RU"/>
        </w:rPr>
        <w:t xml:space="preserve"> поселение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sidR="00707F58">
        <w:rPr>
          <w:b/>
          <w:sz w:val="28"/>
          <w:lang w:val="ru-RU" w:eastAsia="ru-RU"/>
        </w:rPr>
        <w:t xml:space="preserve"> </w:t>
      </w:r>
      <w:r>
        <w:rPr>
          <w:b/>
          <w:sz w:val="28"/>
          <w:lang w:val="ru-RU" w:eastAsia="ru-RU"/>
        </w:rPr>
        <w:t>к</w:t>
      </w:r>
      <w:r w:rsidR="00707F58">
        <w:rPr>
          <w:b/>
          <w:sz w:val="28"/>
          <w:lang w:val="ru-RU" w:eastAsia="ru-RU"/>
        </w:rPr>
        <w:t xml:space="preserve"> </w:t>
      </w:r>
      <w:r>
        <w:rPr>
          <w:b/>
          <w:sz w:val="28"/>
          <w:lang w:val="ru-RU" w:eastAsia="ru-RU"/>
        </w:rPr>
        <w:t>порядку</w:t>
      </w:r>
      <w:r w:rsidR="00707F58">
        <w:rPr>
          <w:b/>
          <w:sz w:val="28"/>
          <w:lang w:val="ru-RU" w:eastAsia="ru-RU"/>
        </w:rPr>
        <w:t xml:space="preserve"> </w:t>
      </w:r>
      <w:r>
        <w:rPr>
          <w:b/>
          <w:sz w:val="28"/>
          <w:lang w:val="ru-RU" w:eastAsia="ru-RU"/>
        </w:rPr>
        <w:t>информирования</w:t>
      </w:r>
      <w:r w:rsidR="00707F58">
        <w:rPr>
          <w:b/>
          <w:sz w:val="28"/>
          <w:lang w:val="ru-RU" w:eastAsia="ru-RU"/>
        </w:rPr>
        <w:t xml:space="preserve"> </w:t>
      </w:r>
      <w:r>
        <w:rPr>
          <w:b/>
          <w:sz w:val="28"/>
          <w:lang w:val="ru-RU" w:eastAsia="ru-RU"/>
        </w:rPr>
        <w:t>о</w:t>
      </w:r>
      <w:r w:rsidR="00707F58">
        <w:rPr>
          <w:b/>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 xml:space="preserve">1) непосредственно при личном приеме заявителя в Администрации </w:t>
      </w:r>
      <w:r w:rsidR="00707F58">
        <w:rPr>
          <w:sz w:val="28"/>
          <w:szCs w:val="28"/>
        </w:rPr>
        <w:t>Пригорьевского</w:t>
      </w:r>
      <w:r w:rsidR="00D510E6">
        <w:rPr>
          <w:sz w:val="28"/>
          <w:szCs w:val="28"/>
        </w:rPr>
        <w:t xml:space="preserve"> сельского поселения Рославльского района</w:t>
      </w:r>
      <w:r>
        <w:rPr>
          <w:sz w:val="28"/>
          <w:szCs w:val="28"/>
        </w:rPr>
        <w:t xml:space="preserve"> Смоленской области (далее–также Администрация</w:t>
      </w:r>
      <w:r w:rsidR="00D510E6">
        <w:rPr>
          <w:sz w:val="28"/>
          <w:szCs w:val="28"/>
        </w:rPr>
        <w:t xml:space="preserve">) </w:t>
      </w:r>
      <w:r>
        <w:rPr>
          <w:sz w:val="28"/>
          <w:szCs w:val="28"/>
        </w:rPr>
        <w:t>илимногофункциональном центре предоставления государственных и муниципальных услуг (далее – многофункциональный центр);</w:t>
      </w:r>
    </w:p>
    <w:p w:rsidR="007D01F0" w:rsidRDefault="007D01F0" w:rsidP="007D01F0">
      <w:pPr>
        <w:widowControl w:val="0"/>
        <w:tabs>
          <w:tab w:val="left" w:pos="1131"/>
        </w:tabs>
        <w:ind w:firstLine="709"/>
        <w:jc w:val="both"/>
        <w:rPr>
          <w:sz w:val="28"/>
          <w:szCs w:val="28"/>
        </w:rPr>
      </w:pPr>
      <w:r>
        <w:rPr>
          <w:sz w:val="28"/>
          <w:szCs w:val="28"/>
        </w:rPr>
        <w:t>2) потелефону</w:t>
      </w:r>
      <w:r w:rsidR="00D510E6">
        <w:rPr>
          <w:spacing w:val="-6"/>
          <w:sz w:val="28"/>
          <w:szCs w:val="28"/>
        </w:rPr>
        <w:t>–</w:t>
      </w:r>
      <w:r w:rsidR="00D510E6">
        <w:rPr>
          <w:sz w:val="28"/>
          <w:szCs w:val="28"/>
        </w:rPr>
        <w:t>Администрации или</w:t>
      </w:r>
      <w:r>
        <w:rPr>
          <w:spacing w:val="-4"/>
          <w:sz w:val="28"/>
          <w:szCs w:val="28"/>
        </w:rPr>
        <w:t>многофункциональным центром;</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 xml:space="preserve">письменно,втомчислепосредствомэлектроннойпочты,факсимильной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посредствомразмещениявоткрытойидоступнойформе</w:t>
      </w:r>
      <w:r>
        <w:rPr>
          <w:spacing w:val="-2"/>
          <w:sz w:val="28"/>
          <w:szCs w:val="28"/>
          <w:lang w:val="ru-RU" w:eastAsia="ru-RU"/>
        </w:rPr>
        <w:t>информации:</w:t>
      </w:r>
    </w:p>
    <w:p w:rsidR="007D01F0" w:rsidRDefault="007D01F0" w:rsidP="007D01F0">
      <w:pPr>
        <w:pStyle w:val="ac"/>
        <w:ind w:firstLine="709"/>
        <w:jc w:val="both"/>
        <w:rPr>
          <w:sz w:val="28"/>
          <w:szCs w:val="28"/>
        </w:rPr>
      </w:pPr>
      <w:r>
        <w:rPr>
          <w:sz w:val="28"/>
          <w:szCs w:val="28"/>
        </w:rPr>
        <w:t>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(https://</w:t>
      </w:r>
      <w:hyperlink r:id="rId8" w:history="1">
        <w:r>
          <w:rPr>
            <w:rStyle w:val="aff5"/>
            <w:color w:val="auto"/>
            <w:sz w:val="28"/>
            <w:szCs w:val="28"/>
            <w:u w:val="none"/>
          </w:rPr>
          <w:t>www.gosuslugi.ru/)</w:t>
        </w:r>
      </w:hyperlink>
      <w:r>
        <w:rPr>
          <w:sz w:val="28"/>
          <w:szCs w:val="28"/>
        </w:rPr>
        <w:t xml:space="preserve"> </w:t>
      </w:r>
      <w:r>
        <w:rPr>
          <w:sz w:val="28"/>
          <w:szCs w:val="28"/>
        </w:rPr>
        <w:lastRenderedPageBreak/>
        <w:t>(далее – Единый портал), на официальном сайте Администрации (</w:t>
      </w:r>
      <w:hyperlink r:id="rId9" w:history="1">
        <w:r w:rsidR="00472D4A" w:rsidRPr="000064A7">
          <w:rPr>
            <w:color w:val="000000"/>
            <w:sz w:val="28"/>
            <w:szCs w:val="20"/>
          </w:rPr>
          <w:t>https://lipovka.admin-smolensk.ru</w:t>
        </w:r>
      </w:hyperlink>
      <w:r>
        <w:rPr>
          <w:sz w:val="28"/>
          <w:szCs w:val="28"/>
        </w:rPr>
        <w:t>);</w:t>
      </w:r>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Информированиеосуществляетсяповопросам,</w:t>
      </w:r>
      <w:r>
        <w:rPr>
          <w:spacing w:val="-2"/>
          <w:sz w:val="28"/>
          <w:szCs w:val="28"/>
        </w:rPr>
        <w:t>касающимся:</w:t>
      </w:r>
    </w:p>
    <w:p w:rsidR="007D01F0" w:rsidRDefault="007D01F0" w:rsidP="007D01F0">
      <w:pPr>
        <w:pStyle w:val="ac"/>
        <w:ind w:firstLine="709"/>
        <w:jc w:val="both"/>
        <w:rPr>
          <w:sz w:val="28"/>
          <w:szCs w:val="28"/>
        </w:rPr>
      </w:pPr>
      <w:r>
        <w:rPr>
          <w:sz w:val="28"/>
          <w:szCs w:val="28"/>
        </w:rPr>
        <w:t>- способовподачизаявленияопредоставлениимуниципальной</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документов,необходимыхдляпредоставлениямуниципальнойуслуги иуслуг,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порядкаисроковпредоставлениямуниципальной</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порядкаполучениясведенийоходерассмотрениязаявленияопредоставлении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повопросампредоставленияуслуг,которыеявляютсянеобходимымии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Приустномобращениизаявителя(личноилипотелефону)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01F0" w:rsidRDefault="007D01F0" w:rsidP="007D01F0">
      <w:pPr>
        <w:pStyle w:val="ac"/>
        <w:ind w:firstLine="709"/>
        <w:jc w:val="both"/>
        <w:rPr>
          <w:sz w:val="28"/>
          <w:szCs w:val="28"/>
        </w:rPr>
      </w:pPr>
      <w:r>
        <w:rPr>
          <w:sz w:val="28"/>
          <w:szCs w:val="28"/>
        </w:rPr>
        <w:t xml:space="preserve">Ответнателефонныйзвонокдолженначинатьсясинформации онаименовании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t>- изложитьобращениевписьменной форме;</w:t>
      </w:r>
    </w:p>
    <w:p w:rsidR="007D01F0" w:rsidRDefault="007D01F0" w:rsidP="007D01F0">
      <w:pPr>
        <w:pStyle w:val="ac"/>
        <w:ind w:firstLine="709"/>
        <w:rPr>
          <w:sz w:val="28"/>
          <w:szCs w:val="28"/>
        </w:rPr>
      </w:pPr>
      <w:r>
        <w:rPr>
          <w:sz w:val="28"/>
          <w:szCs w:val="28"/>
        </w:rPr>
        <w:lastRenderedPageBreak/>
        <w:t>- назначитьдругоевремядляконсультаций.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предоставлениямуниципальнойуслуги,ивлияющеепрямоиликосвенно на принимаемое решение.</w:t>
      </w:r>
    </w:p>
    <w:p w:rsidR="007D01F0" w:rsidRDefault="007D01F0" w:rsidP="007D01F0">
      <w:pPr>
        <w:pStyle w:val="ac"/>
        <w:ind w:firstLine="709"/>
        <w:jc w:val="both"/>
        <w:rPr>
          <w:sz w:val="28"/>
          <w:szCs w:val="28"/>
        </w:rPr>
      </w:pPr>
      <w:r>
        <w:rPr>
          <w:sz w:val="28"/>
          <w:szCs w:val="28"/>
        </w:rPr>
        <w:t>Продолжительностьинформированияпотелефонунедолжна</w:t>
      </w:r>
      <w:r>
        <w:rPr>
          <w:spacing w:val="-2"/>
          <w:sz w:val="28"/>
          <w:szCs w:val="28"/>
        </w:rPr>
        <w:t>превышать</w:t>
      </w:r>
    </w:p>
    <w:p w:rsidR="007D01F0" w:rsidRDefault="007D01F0" w:rsidP="007D01F0">
      <w:pPr>
        <w:pStyle w:val="ac"/>
        <w:jc w:val="both"/>
        <w:rPr>
          <w:sz w:val="28"/>
          <w:szCs w:val="28"/>
        </w:rPr>
      </w:pPr>
      <w:r>
        <w:rPr>
          <w:sz w:val="28"/>
          <w:szCs w:val="28"/>
        </w:rPr>
        <w:t>10</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Информированиеосуществляетсявсоответствиисграфикомприема</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,ответственныйзапредоставлениемуниципальнойуслуги,подробно вписьменнойформеразъясняетгражданинусведенияповопросам,указанным впункте1.8настоящегоАдминистративногорегламента впорядке,установленном Федеральным законом от 2 мая 2006 г. № 59-ФЗ «О порядке рассмотрения обращенийгражданРоссийскойФедерации»(далее–Федеральныйзакон№59-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НаЕдином портале размещаются сведения,предусмотренныеПоложениемофедеральной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707F58">
        <w:rPr>
          <w:sz w:val="28"/>
          <w:szCs w:val="28"/>
        </w:rPr>
        <w:t xml:space="preserve"> </w:t>
      </w:r>
      <w:r>
        <w:rPr>
          <w:sz w:val="28"/>
          <w:szCs w:val="28"/>
        </w:rPr>
        <w:t>Правительства</w:t>
      </w:r>
      <w:r w:rsidR="00707F58">
        <w:rPr>
          <w:sz w:val="28"/>
          <w:szCs w:val="28"/>
        </w:rPr>
        <w:t xml:space="preserve"> </w:t>
      </w:r>
      <w:r>
        <w:rPr>
          <w:sz w:val="28"/>
          <w:szCs w:val="28"/>
        </w:rPr>
        <w:t>Российской</w:t>
      </w:r>
      <w:r w:rsidR="00707F58">
        <w:rPr>
          <w:sz w:val="28"/>
          <w:szCs w:val="28"/>
        </w:rPr>
        <w:t xml:space="preserve"> </w:t>
      </w:r>
      <w:r>
        <w:rPr>
          <w:sz w:val="28"/>
          <w:szCs w:val="28"/>
        </w:rPr>
        <w:t>Федерации</w:t>
      </w:r>
      <w:r w:rsidR="00707F58">
        <w:rPr>
          <w:sz w:val="28"/>
          <w:szCs w:val="28"/>
        </w:rPr>
        <w:t xml:space="preserve"> </w:t>
      </w:r>
      <w:r>
        <w:rPr>
          <w:sz w:val="28"/>
          <w:szCs w:val="28"/>
        </w:rPr>
        <w:t>от</w:t>
      </w:r>
      <w:r w:rsidR="00707F58">
        <w:rPr>
          <w:sz w:val="28"/>
          <w:szCs w:val="28"/>
        </w:rPr>
        <w:t xml:space="preserve"> </w:t>
      </w:r>
      <w:r>
        <w:rPr>
          <w:sz w:val="28"/>
          <w:szCs w:val="28"/>
        </w:rPr>
        <w:t>24</w:t>
      </w:r>
      <w:r w:rsidR="00707F58">
        <w:rPr>
          <w:sz w:val="28"/>
          <w:szCs w:val="28"/>
        </w:rPr>
        <w:t xml:space="preserve"> </w:t>
      </w:r>
      <w:r>
        <w:rPr>
          <w:sz w:val="28"/>
          <w:szCs w:val="28"/>
        </w:rPr>
        <w:t>октября</w:t>
      </w:r>
      <w:r w:rsidR="00707F58">
        <w:rPr>
          <w:sz w:val="28"/>
          <w:szCs w:val="28"/>
        </w:rPr>
        <w:t xml:space="preserve"> </w:t>
      </w:r>
      <w:r>
        <w:rPr>
          <w:sz w:val="28"/>
          <w:szCs w:val="28"/>
        </w:rPr>
        <w:t xml:space="preserve">2011г. № </w:t>
      </w:r>
      <w:r>
        <w:rPr>
          <w:spacing w:val="-4"/>
          <w:sz w:val="28"/>
          <w:szCs w:val="28"/>
        </w:rPr>
        <w:t>861.</w:t>
      </w:r>
    </w:p>
    <w:p w:rsidR="007D01F0" w:rsidRDefault="007D01F0" w:rsidP="007D01F0">
      <w:pPr>
        <w:pStyle w:val="ac"/>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числебезиспользованияпрограммногообеспечения,установкакоторогона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взиманиеплаты,регистрациюилиавторизациюзаявителя,илипредоставлениеим персональных данных.</w:t>
      </w:r>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иобязательнымидляпредоставлениямуниципальнойуслуги,ивмногофункциональном центреразмещается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оместенахожденияиграфикеработыАдминистрации,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справочныетелефоны</w:t>
      </w:r>
      <w:r w:rsidR="00774974">
        <w:rPr>
          <w:sz w:val="28"/>
          <w:szCs w:val="28"/>
        </w:rPr>
        <w:t>Администрации</w:t>
      </w:r>
      <w:r>
        <w:rPr>
          <w:sz w:val="28"/>
          <w:szCs w:val="28"/>
        </w:rPr>
        <w:t>, в том числе номер телефона-автоинформатора (при наличии);</w:t>
      </w:r>
    </w:p>
    <w:p w:rsidR="007D01F0" w:rsidRDefault="007D01F0" w:rsidP="007D01F0">
      <w:pPr>
        <w:pStyle w:val="ac"/>
        <w:ind w:firstLine="709"/>
        <w:jc w:val="both"/>
        <w:rPr>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p>
    <w:p w:rsidR="007D01F0" w:rsidRDefault="007D01F0" w:rsidP="007D01F0">
      <w:pPr>
        <w:pStyle w:val="ac"/>
        <w:ind w:firstLine="709"/>
        <w:jc w:val="both"/>
        <w:rPr>
          <w:sz w:val="28"/>
          <w:szCs w:val="28"/>
        </w:rPr>
      </w:pPr>
      <w:r>
        <w:rPr>
          <w:sz w:val="28"/>
          <w:szCs w:val="28"/>
        </w:rPr>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w:t>
      </w:r>
      <w:r>
        <w:rPr>
          <w:sz w:val="28"/>
          <w:szCs w:val="28"/>
        </w:rPr>
        <w:lastRenderedPageBreak/>
        <w:t xml:space="preserve">том числе 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услугинаинформационныхстендахвпомещениимногофункционального центраосуществляется всоответствии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t xml:space="preserve">1.15. Информация о ходе рассмотрения заявления о предоставлении муниципальной услуги и о результатах предоставления муниципальной услуги можетбытьполученазаявителем(егопредставителем)вличномкабинетенаЕдином 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Default="007D01F0" w:rsidP="007D01F0">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7D01F0" w:rsidRDefault="007D01F0" w:rsidP="007D01F0">
      <w:pPr>
        <w:pStyle w:val="Style2"/>
        <w:widowControl/>
        <w:spacing w:before="101"/>
        <w:ind w:firstLine="709"/>
        <w:jc w:val="left"/>
        <w:rPr>
          <w:rStyle w:val="FontStyle39"/>
          <w:b/>
          <w:sz w:val="28"/>
          <w:szCs w:val="28"/>
        </w:rPr>
      </w:pP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sidR="00707F58">
        <w:rPr>
          <w:sz w:val="28"/>
          <w:lang w:val="ru-RU" w:eastAsia="ru-RU"/>
        </w:rPr>
        <w:t xml:space="preserve"> </w:t>
      </w:r>
      <w:r>
        <w:rPr>
          <w:sz w:val="28"/>
          <w:lang w:val="ru-RU" w:eastAsia="ru-RU"/>
        </w:rPr>
        <w:t>услуга</w:t>
      </w:r>
      <w:r w:rsidR="00707F58">
        <w:rPr>
          <w:sz w:val="28"/>
          <w:lang w:val="ru-RU" w:eastAsia="ru-RU"/>
        </w:rPr>
        <w:t xml:space="preserve"> </w:t>
      </w:r>
      <w:r>
        <w:rPr>
          <w:sz w:val="28"/>
          <w:lang w:val="ru-RU" w:eastAsia="ru-RU"/>
        </w:rPr>
        <w:t xml:space="preserve">предоставляется Администрацией </w:t>
      </w:r>
      <w:r w:rsidR="00707F58">
        <w:rPr>
          <w:sz w:val="28"/>
          <w:lang w:val="ru-RU" w:eastAsia="ru-RU"/>
        </w:rPr>
        <w:t>Пригорьевского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r>
        <w:rPr>
          <w:rFonts w:ascii="Times New Roman" w:hAnsi="Times New Roman" w:cs="Times New Roman"/>
          <w:sz w:val="28"/>
          <w:szCs w:val="28"/>
        </w:rPr>
        <w:lastRenderedPageBreak/>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согласно приложения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согласно приложения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2.5. Срок предоставления муниципальной услуги в части выдачи разрешения на вырубку зеленых насаждений не может превышать 17 календарных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Срок предоставления муниципальной услуги начинает исчисляться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lastRenderedPageBreak/>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tab/>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1) заявление о выдаче разрешения на вырубку зеленых насаждений, которое оформляется по форме согласно Приложения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6)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7) перечетная ведомость зеленых насаждений, подлежащих вырубке.</w:t>
      </w:r>
    </w:p>
    <w:p w:rsidR="007D01F0" w:rsidRDefault="007D01F0" w:rsidP="007D01F0">
      <w:pPr>
        <w:ind w:firstLine="709"/>
        <w:jc w:val="both"/>
        <w:rPr>
          <w:sz w:val="28"/>
          <w:szCs w:val="28"/>
        </w:rPr>
      </w:pPr>
      <w:r>
        <w:rPr>
          <w:sz w:val="28"/>
          <w:szCs w:val="28"/>
        </w:rPr>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w:t>
      </w:r>
      <w:r>
        <w:rPr>
          <w:sz w:val="28"/>
          <w:szCs w:val="28"/>
        </w:rPr>
        <w:lastRenderedPageBreak/>
        <w:t xml:space="preserve">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t>2.12.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Pr="00707F58" w:rsidRDefault="007D01F0" w:rsidP="00707F58">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lastRenderedPageBreak/>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Pr>
          <w:sz w:val="28"/>
          <w:szCs w:val="28"/>
        </w:rPr>
        <w:lastRenderedPageBreak/>
        <w:t>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допуск сурдопереводчика и тифлосурдопереводчика;</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lastRenderedPageBreak/>
        <w:t>2.24. Требования к комфортности и доступности предоставления муниципальной услуги в многофункциональном центре  устанавливаются </w:t>
      </w:r>
      <w:hyperlink r:id="rId10" w:history="1">
        <w:r>
          <w:rPr>
            <w:rStyle w:val="aff5"/>
            <w:color w:val="000000" w:themeColor="text1"/>
            <w:sz w:val="28"/>
            <w:szCs w:val="28"/>
            <w:u w:val="none"/>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01F0" w:rsidRDefault="007D01F0" w:rsidP="007D01F0">
      <w:pPr>
        <w:ind w:firstLine="709"/>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Pr="004F28BE" w:rsidRDefault="007D01F0" w:rsidP="004F28BE">
      <w:pPr>
        <w:ind w:firstLine="709"/>
        <w:jc w:val="center"/>
        <w:outlineLvl w:val="2"/>
        <w:rPr>
          <w:b/>
          <w:sz w:val="28"/>
          <w:szCs w:val="28"/>
        </w:rPr>
      </w:pPr>
      <w:r>
        <w:rPr>
          <w:b/>
          <w:sz w:val="28"/>
          <w:szCs w:val="28"/>
        </w:rPr>
        <w:t>в электронной форме</w:t>
      </w:r>
    </w:p>
    <w:p w:rsidR="007D01F0" w:rsidRDefault="007D01F0" w:rsidP="007D01F0">
      <w:pPr>
        <w:tabs>
          <w:tab w:val="left" w:pos="1603"/>
          <w:tab w:val="left" w:pos="10773"/>
          <w:tab w:val="left" w:pos="10915"/>
        </w:tabs>
        <w:ind w:firstLine="709"/>
        <w:jc w:val="both"/>
        <w:rPr>
          <w:sz w:val="28"/>
        </w:rPr>
      </w:pPr>
      <w:r>
        <w:rPr>
          <w:sz w:val="28"/>
          <w:szCs w:val="28"/>
        </w:rPr>
        <w:lastRenderedPageBreak/>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Заявителямобеспечиваетсявозможностьпредставлениязаявленияи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посредствомподтвержденнойучетнойзаписив</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sz w:val="28"/>
          <w:szCs w:val="28"/>
        </w:rPr>
        <w:t>заполняетзаявление о предоставлении муниципальной услуги с использованием интерактивной формы в электронном виде.</w:t>
      </w:r>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документов,необходимымидляпредоставлениямуниципальнойуслуги,вАдминистрацию.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t>Результатыпредоставлениямуниципальнойуслуги,указанныев</w:t>
      </w:r>
      <w:r>
        <w:rPr>
          <w:spacing w:val="-2"/>
          <w:sz w:val="28"/>
          <w:szCs w:val="28"/>
        </w:rPr>
        <w:t xml:space="preserve">пункте </w:t>
      </w:r>
      <w:r>
        <w:rPr>
          <w:sz w:val="28"/>
          <w:szCs w:val="28"/>
        </w:rPr>
        <w:t>2.4настоящего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t>ВслучаенаправлениязаявленияпосредствомЕдиного порталарезультатпредоставления муниципальнойуслугитакжеможетбытьвыданзаявителюнабумажномносителевмногофункциональном центревпорядке,предусмотренномпунктом</w:t>
      </w:r>
      <w:r>
        <w:rPr>
          <w:spacing w:val="-15"/>
          <w:sz w:val="28"/>
          <w:szCs w:val="28"/>
        </w:rPr>
        <w:t xml:space="preserve"> 6.5</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 xml:space="preserve">Электронныедокументыпредставляютсявследующихформатах:  </w:t>
      </w:r>
    </w:p>
    <w:p w:rsidR="007D01F0" w:rsidRDefault="007D01F0" w:rsidP="007D01F0">
      <w:pPr>
        <w:tabs>
          <w:tab w:val="left" w:pos="1603"/>
          <w:tab w:val="left" w:pos="10773"/>
          <w:tab w:val="left" w:pos="10915"/>
        </w:tabs>
        <w:ind w:firstLine="709"/>
        <w:jc w:val="both"/>
        <w:rPr>
          <w:sz w:val="28"/>
        </w:rPr>
      </w:pPr>
      <w:r>
        <w:rPr>
          <w:sz w:val="28"/>
        </w:rPr>
        <w:t>а) xml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t xml:space="preserve">б)doc,docx,odt - для документовстекстовымсодержанием,невключающим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в)xls,xlsx,ods-длядокументов,содержащих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документов,указанныхвподпункте</w:t>
      </w:r>
      <w:r>
        <w:rPr>
          <w:spacing w:val="34"/>
          <w:sz w:val="28"/>
          <w:szCs w:val="28"/>
        </w:rPr>
        <w:t xml:space="preserve"> «</w:t>
      </w:r>
      <w:r>
        <w:rPr>
          <w:sz w:val="28"/>
          <w:szCs w:val="28"/>
        </w:rPr>
        <w:t>в»настоящегопункта),атакжедокументов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котороеосуществляетсяссохранениемориентацииоригиналадокумента в разрешении 300 - 500 dpi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«черно-белый»(приотсутствиивдокументеграфическихизображенийи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«оттенкисерого»(приналичиивдокументеграфическихизображений,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pacing w:val="-4"/>
          <w:sz w:val="28"/>
        </w:rPr>
        <w:t>всех</w:t>
      </w:r>
      <w:r>
        <w:rPr>
          <w:spacing w:val="-2"/>
          <w:sz w:val="28"/>
        </w:rPr>
        <w:t>аутентичныхпризнаковподлинности,</w:t>
      </w:r>
      <w:r>
        <w:rPr>
          <w:spacing w:val="-10"/>
          <w:sz w:val="28"/>
        </w:rPr>
        <w:t>а</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количествофайловдолжносоответствоватьколичествудокументов,каждый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Электронныедокументыдолжны</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возможностьидентифицироватьдокументиколичестволистовв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разделам(подразделам)данныеизакладки,обеспечивающиепереходы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Default="007D01F0" w:rsidP="007D01F0">
      <w:pPr>
        <w:pStyle w:val="ConsPlusNormal"/>
        <w:ind w:firstLine="709"/>
        <w:outlineLvl w:val="2"/>
      </w:pPr>
    </w:p>
    <w:p w:rsidR="007D01F0" w:rsidRDefault="007D01F0" w:rsidP="007D01F0">
      <w:pPr>
        <w:pStyle w:val="ConsPlusNormal"/>
        <w:ind w:firstLine="709"/>
        <w:outlineLvl w:val="2"/>
      </w:pP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sidRPr="004F28BE">
        <w:rPr>
          <w:rStyle w:val="FontStyle47"/>
          <w:i w:val="0"/>
          <w:sz w:val="28"/>
          <w:szCs w:val="28"/>
        </w:rPr>
        <w:t>3.1.</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r>
        <w:rPr>
          <w:sz w:val="28"/>
          <w:szCs w:val="28"/>
        </w:rPr>
        <w:t>д)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 xml:space="preserve">Описание административных процедур представлено в Приложении № 7 к </w:t>
      </w:r>
      <w:r>
        <w:rPr>
          <w:sz w:val="28"/>
          <w:szCs w:val="28"/>
        </w:rPr>
        <w:lastRenderedPageBreak/>
        <w:t>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3.3.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7D01F0" w:rsidRDefault="007D01F0" w:rsidP="007D01F0">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D01F0" w:rsidRDefault="007D01F0" w:rsidP="007D01F0">
      <w:pPr>
        <w:widowControl w:val="0"/>
        <w:ind w:firstLine="709"/>
        <w:jc w:val="both"/>
      </w:pPr>
      <w:r>
        <w:rPr>
          <w:sz w:val="28"/>
          <w:szCs w:val="28"/>
        </w:rPr>
        <w:t>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6924EF" w:rsidRPr="004F28BE" w:rsidRDefault="007D01F0" w:rsidP="004F28BE">
      <w:pPr>
        <w:widowControl w:val="0"/>
        <w:ind w:firstLine="709"/>
        <w:jc w:val="both"/>
      </w:pPr>
      <w:r>
        <w:rPr>
          <w:sz w:val="28"/>
          <w:szCs w:val="28"/>
        </w:rPr>
        <w:t xml:space="preserve">3.6. Оригинал, в котором содержится техническая ошибка, после выдачи </w:t>
      </w:r>
      <w:r>
        <w:rPr>
          <w:sz w:val="28"/>
          <w:szCs w:val="28"/>
        </w:rPr>
        <w:lastRenderedPageBreak/>
        <w:t>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4. Формы контроля за исполнением административного регламента</w:t>
      </w:r>
    </w:p>
    <w:p w:rsidR="007D01F0" w:rsidRDefault="007D01F0" w:rsidP="007D01F0">
      <w:pPr>
        <w:pStyle w:val="ConsPlusNormal"/>
        <w:ind w:firstLine="709"/>
        <w:jc w:val="center"/>
        <w:outlineLvl w:val="1"/>
      </w:pP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образования </w:t>
      </w:r>
      <w:r w:rsidR="00707F58">
        <w:rPr>
          <w:rFonts w:ascii="Times New Roman" w:hAnsi="Times New Roman" w:cs="Times New Roman"/>
          <w:sz w:val="28"/>
        </w:rPr>
        <w:t xml:space="preserve">Пригорьевского </w:t>
      </w:r>
      <w:r w:rsidR="008F3B53">
        <w:rPr>
          <w:rFonts w:ascii="Times New Roman" w:hAnsi="Times New Roman" w:cs="Times New Roman"/>
          <w:bCs/>
          <w:sz w:val="28"/>
          <w:szCs w:val="28"/>
        </w:rPr>
        <w:t>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lastRenderedPageBreak/>
        <w:t>4.3.По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на рассмотрение жалобы лица, которым может быть направлена</w:t>
      </w:r>
    </w:p>
    <w:p w:rsidR="007D01F0" w:rsidRDefault="007D01F0" w:rsidP="004F28BE">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both"/>
      </w:pPr>
      <w:r>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(бездействие)Г</w:t>
      </w:r>
      <w:r w:rsidR="00324BDE">
        <w:rPr>
          <w:sz w:val="28"/>
          <w:szCs w:val="28"/>
        </w:rPr>
        <w:t>лавы муниципального образования;</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
    <w:p w:rsidR="007D01F0" w:rsidRDefault="007D01F0" w:rsidP="007D01F0">
      <w:pPr>
        <w:pStyle w:val="19"/>
        <w:tabs>
          <w:tab w:val="left" w:pos="708"/>
        </w:tabs>
        <w:spacing w:before="0" w:after="0"/>
        <w:ind w:left="0" w:firstLine="709"/>
      </w:pPr>
      <w:r>
        <w:rPr>
          <w:sz w:val="28"/>
          <w:szCs w:val="28"/>
        </w:rPr>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7) отказ органа, предоставляющего муниципальную услугу, должностного лица органа, предоставляющего муниципальную услуг</w:t>
      </w:r>
      <w:r w:rsidR="004F28BE">
        <w:rPr>
          <w:sz w:val="28"/>
          <w:szCs w:val="28"/>
        </w:rPr>
        <w:t xml:space="preserve">у, многофункционального центра, </w:t>
      </w:r>
      <w:r>
        <w:rPr>
          <w:sz w:val="28"/>
          <w:szCs w:val="28"/>
        </w:rPr>
        <w:t>работника многофункционального центра, организаций, предусмотренных частью 1.1 статьи 16 Федерального законаот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 xml:space="preserve">Жалобы на решения, действия (бездействие) должностных лиц рассматриваются в порядке и сроки, установленные Федеральным законом от 2 </w:t>
      </w:r>
      <w:r>
        <w:rPr>
          <w:sz w:val="28"/>
          <w:szCs w:val="28"/>
        </w:rPr>
        <w:lastRenderedPageBreak/>
        <w:t>мая 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xml:space="preserve">- Федеральным закономот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Pr="004F28BE" w:rsidRDefault="007D01F0" w:rsidP="004F28BE">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jc w:val="center"/>
      </w:pPr>
      <w:r>
        <w:rPr>
          <w:b/>
          <w:sz w:val="28"/>
          <w:szCs w:val="28"/>
        </w:rPr>
        <w:lastRenderedPageBreak/>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при предоставлении муниципальной услуги, выполняемых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Pr>
          <w:sz w:val="28"/>
          <w:szCs w:val="28"/>
        </w:rPr>
        <w:lastRenderedPageBreak/>
        <w:t>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Pr="005C130C" w:rsidRDefault="007D01F0" w:rsidP="005C130C">
      <w:pPr>
        <w:pStyle w:val="19"/>
        <w:tabs>
          <w:tab w:val="left" w:pos="708"/>
        </w:tabs>
        <w:spacing w:before="0" w:after="0"/>
        <w:ind w:left="0" w:firstLine="709"/>
      </w:pPr>
      <w:r>
        <w:rPr>
          <w:sz w:val="28"/>
          <w:szCs w:val="28"/>
        </w:rPr>
        <w:t xml:space="preserve">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w:t>
      </w:r>
      <w:r>
        <w:rPr>
          <w:sz w:val="28"/>
          <w:szCs w:val="28"/>
        </w:rPr>
        <w:lastRenderedPageBreak/>
        <w:t>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2"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01F0" w:rsidRDefault="007D01F0" w:rsidP="007D01F0">
      <w:pPr>
        <w:jc w:val="right"/>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p>
    <w:p w:rsidR="007D01F0" w:rsidRDefault="007D01F0" w:rsidP="007D01F0">
      <w:pPr>
        <w:shd w:val="clear" w:color="auto" w:fill="FFFFFF"/>
        <w:jc w:val="right"/>
        <w:rPr>
          <w:rFonts w:ascii="YS Text" w:hAnsi="YS Text"/>
          <w:color w:val="000000"/>
        </w:rPr>
      </w:pPr>
      <w:r>
        <w:rPr>
          <w:rFonts w:ascii="YS Text" w:hAnsi="YS Text"/>
          <w:color w:val="000000"/>
        </w:rPr>
        <w:lastRenderedPageBreak/>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widowControl w:val="0"/>
        <w:ind w:left="-284" w:firstLine="568"/>
        <w:jc w:val="right"/>
        <w:rPr>
          <w:sz w:val="20"/>
        </w:rPr>
      </w:pPr>
    </w:p>
    <w:p w:rsidR="007D01F0" w:rsidRDefault="007D01F0" w:rsidP="007D01F0">
      <w:pPr>
        <w:widowControl w:val="0"/>
        <w:ind w:left="5103"/>
        <w:jc w:val="right"/>
      </w:pPr>
      <w:r>
        <w:t xml:space="preserve">Главе муниципального образования </w:t>
      </w:r>
    </w:p>
    <w:p w:rsidR="00EA12C1" w:rsidRDefault="00707F58" w:rsidP="007D01F0">
      <w:pPr>
        <w:widowControl w:val="0"/>
        <w:ind w:left="5103"/>
        <w:jc w:val="right"/>
      </w:pPr>
      <w:r>
        <w:t>Пригорьевского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r>
        <w:rPr>
          <w:sz w:val="22"/>
          <w:szCs w:val="22"/>
        </w:rPr>
        <w:t>(для юридических лиц индивидуальных предпринимателей:</w:t>
      </w:r>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r>
        <w:rPr>
          <w:sz w:val="22"/>
          <w:szCs w:val="22"/>
        </w:rPr>
        <w:t xml:space="preserve">(для физических лиц: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эл.почта)</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в связи с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правоустанавливающие документы на землю или другое</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Работы по вырубке (сносу) зеленых насаждений планируется проводить с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_________________________________________________________________на _______листах.</w:t>
      </w:r>
    </w:p>
    <w:p w:rsidR="007D01F0" w:rsidRDefault="007D01F0" w:rsidP="007D01F0">
      <w:pPr>
        <w:widowControl w:val="0"/>
        <w:ind w:left="-284" w:firstLine="568"/>
        <w:jc w:val="both"/>
      </w:pPr>
    </w:p>
    <w:p w:rsidR="007D01F0" w:rsidRDefault="007D01F0" w:rsidP="007D01F0">
      <w:pPr>
        <w:widowControl w:val="0"/>
        <w:ind w:left="-284" w:firstLine="568"/>
        <w:jc w:val="both"/>
      </w:pPr>
      <w:r>
        <w:t xml:space="preserve">Результат предоставления муниципальной услуги прошу: вручить в лично / отправить почтовой связью (нужное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4F28BE" w:rsidRDefault="004F28BE" w:rsidP="007D01F0">
      <w:pPr>
        <w:widowControl w:val="0"/>
      </w:pPr>
    </w:p>
    <w:p w:rsidR="007D01F0" w:rsidRDefault="007D01F0" w:rsidP="007D01F0">
      <w:pPr>
        <w:widowControl w:val="0"/>
        <w:ind w:firstLine="709"/>
        <w:jc w:val="right"/>
      </w:pPr>
      <w:r>
        <w:lastRenderedPageBreak/>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«Вы</w:t>
      </w:r>
      <w:bookmarkStart w:id="0" w:name="_GoBack"/>
      <w:bookmarkEnd w:id="0"/>
      <w:r>
        <w:t xml:space="preserve">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Правилами благоустройства территории</w:t>
      </w:r>
      <w:r w:rsidR="00AC479D">
        <w:rPr>
          <w:color w:val="000000" w:themeColor="text1"/>
          <w:sz w:val="28"/>
          <w:szCs w:val="28"/>
        </w:rPr>
        <w:t>, обеспечения чистоты и порядка в муниципальном образовании</w:t>
      </w:r>
      <w:r w:rsidR="00707F58">
        <w:rPr>
          <w:color w:val="000000" w:themeColor="text1"/>
          <w:sz w:val="28"/>
          <w:szCs w:val="28"/>
        </w:rPr>
        <w:t xml:space="preserve"> Пригорьевского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 </w:t>
      </w:r>
      <w:r w:rsidR="00707F58">
        <w:rPr>
          <w:color w:val="000000" w:themeColor="text1"/>
          <w:sz w:val="28"/>
          <w:szCs w:val="28"/>
        </w:rPr>
        <w:t>Пригорьевского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от </w:t>
      </w:r>
      <w:r w:rsidR="00AC479D" w:rsidRPr="00AC479D">
        <w:rPr>
          <w:sz w:val="28"/>
          <w:szCs w:val="28"/>
        </w:rPr>
        <w:t>24.08.2012 № 25</w:t>
      </w:r>
      <w:r w:rsidRPr="00AC479D">
        <w:rPr>
          <w:sz w:val="28"/>
          <w:szCs w:val="28"/>
        </w:rPr>
        <w:t>;</w:t>
      </w:r>
    </w:p>
    <w:p w:rsidR="007D01F0" w:rsidRDefault="007D01F0" w:rsidP="007D01F0">
      <w:pPr>
        <w:widowControl w:val="0"/>
        <w:ind w:firstLine="709"/>
        <w:jc w:val="both"/>
        <w:rPr>
          <w:sz w:val="28"/>
          <w:szCs w:val="28"/>
        </w:rPr>
      </w:pPr>
      <w:r>
        <w:rPr>
          <w:sz w:val="28"/>
          <w:szCs w:val="28"/>
        </w:rPr>
        <w:t xml:space="preserve">- Уставом </w:t>
      </w:r>
      <w:r w:rsidR="00707F58">
        <w:rPr>
          <w:sz w:val="28"/>
          <w:szCs w:val="28"/>
        </w:rPr>
        <w:t>Пригорьевского</w:t>
      </w:r>
      <w:r w:rsidR="00CF3FA8">
        <w:rPr>
          <w:sz w:val="28"/>
          <w:szCs w:val="28"/>
        </w:rPr>
        <w:t xml:space="preserve"> 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4F28BE" w:rsidRDefault="004F28BE" w:rsidP="00AC479D">
      <w:pPr>
        <w:shd w:val="clear" w:color="auto" w:fill="FFFFFF"/>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07F58"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r w:rsidR="007D01F0">
        <w:rPr>
          <w:rFonts w:ascii="Times New Roman" w:hAnsi="Times New Roman" w:cs="Times New Roman"/>
          <w:sz w:val="24"/>
          <w:szCs w:val="24"/>
        </w:rPr>
        <w:t>(</w:t>
      </w:r>
      <w:r w:rsidR="007D01F0">
        <w:rPr>
          <w:rFonts w:ascii="Times New Roman" w:hAnsi="Times New Roman" w:cs="Times New Roman"/>
          <w:sz w:val="22"/>
          <w:szCs w:val="22"/>
        </w:rPr>
        <w:t xml:space="preserve">наименование заявителя: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707F58" w:rsidP="007D01F0">
      <w:pPr>
        <w:pStyle w:val="ConsPlusNormal"/>
        <w:ind w:firstLine="709"/>
        <w:rPr>
          <w:rFonts w:ascii="Times New Roman" w:hAnsi="Times New Roman" w:cs="Times New Roman"/>
          <w:sz w:val="22"/>
          <w:szCs w:val="22"/>
        </w:rPr>
      </w:pPr>
      <w:r>
        <w:rPr>
          <w:rFonts w:ascii="Times New Roman" w:hAnsi="Times New Roman" w:cs="Times New Roman"/>
          <w:sz w:val="22"/>
          <w:szCs w:val="22"/>
        </w:rPr>
        <w:t xml:space="preserve">                                                                                           </w:t>
      </w:r>
      <w:r w:rsidR="007D01F0">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ФИО)</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707F58">
        <w:rPr>
          <w:rFonts w:ascii="Times New Roman" w:hAnsi="Times New Roman" w:cs="Times New Roman"/>
          <w:sz w:val="24"/>
          <w:szCs w:val="24"/>
        </w:rPr>
        <w:t>Пригорьевского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от  _________________  №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tblPr>
      <w:tblGrid>
        <w:gridCol w:w="4892"/>
        <w:gridCol w:w="4873"/>
      </w:tblGrid>
      <w:tr w:rsidR="007D01F0" w:rsidTr="004F28BE">
        <w:trPr>
          <w:trHeight w:val="48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069"/>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65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556"/>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27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44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(указывается информация необходимая для устранения причин отказа в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предоставлении Муниципальной услуги, а также иная дополнительная информация при</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наличии).</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707F58">
        <w:rPr>
          <w:rFonts w:ascii="Times New Roman" w:hAnsi="Times New Roman" w:cs="Times New Roman"/>
          <w:sz w:val="24"/>
          <w:szCs w:val="24"/>
        </w:rPr>
        <w:t>Пригорьевского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 )                                                  (Ф.И.О)      </w:t>
      </w:r>
    </w:p>
    <w:p w:rsidR="007D01F0" w:rsidRPr="004F28BE" w:rsidRDefault="007D01F0" w:rsidP="004F28BE">
      <w:pPr>
        <w:rPr>
          <w:sz w:val="28"/>
          <w:szCs w:val="28"/>
        </w:rPr>
      </w:pPr>
      <w:r>
        <w:br w:type="page"/>
      </w:r>
    </w:p>
    <w:p w:rsidR="007D01F0" w:rsidRDefault="007D01F0" w:rsidP="007D01F0">
      <w:pPr>
        <w:widowControl w:val="0"/>
        <w:ind w:firstLine="709"/>
        <w:jc w:val="right"/>
      </w:pPr>
      <w:r>
        <w:lastRenderedPageBreak/>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На основании акта обследования зеленых насаждений от «____» _________20___ г. и перечётной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вырубить: деревьев 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rPr>
          <w:color w:val="000000"/>
        </w:rPr>
      </w:pPr>
      <w:r>
        <w:rPr>
          <w:color w:val="000000"/>
        </w:rPr>
        <w:t>обрезать: деревьев _________________________________________________шт.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Срок действия разрешения до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4F28BE"/>
    <w:p w:rsidR="007D01F0" w:rsidRDefault="007D01F0" w:rsidP="007D01F0">
      <w:pPr>
        <w:spacing w:after="160" w:line="256" w:lineRule="auto"/>
        <w:jc w:val="right"/>
        <w:rPr>
          <w:color w:val="000000"/>
        </w:rPr>
      </w:pPr>
      <w:r>
        <w:rPr>
          <w:color w:val="000000"/>
        </w:rPr>
        <w:lastRenderedPageBreak/>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4F28BE"/>
    <w:p w:rsidR="007D01F0" w:rsidRDefault="007D01F0" w:rsidP="007D01F0">
      <w:pPr>
        <w:jc w:val="right"/>
      </w:pPr>
      <w:r>
        <w:lastRenderedPageBreak/>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p>
    <w:p w:rsidR="007D01F0" w:rsidRDefault="007D01F0" w:rsidP="007D01F0">
      <w:pPr>
        <w:jc w:val="both"/>
        <w:rPr>
          <w:bCs/>
          <w:szCs w:val="28"/>
        </w:rPr>
      </w:pPr>
    </w:p>
    <w:p w:rsidR="007D01F0" w:rsidRDefault="007D01F0" w:rsidP="007D01F0">
      <w:pPr>
        <w:ind w:left="4820"/>
        <w:jc w:val="both"/>
      </w:pPr>
      <w:r>
        <w:rPr>
          <w:szCs w:val="28"/>
        </w:rPr>
        <w:t xml:space="preserve">Главе муниципального образования </w:t>
      </w:r>
      <w:r w:rsidR="00707F58">
        <w:rPr>
          <w:szCs w:val="28"/>
        </w:rPr>
        <w:t>Пригорьевского</w:t>
      </w:r>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в связи с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4F28BE" w:rsidRDefault="004F28BE" w:rsidP="007D01F0">
      <w:pPr>
        <w:widowControl w:val="0"/>
        <w:rPr>
          <w:b/>
          <w:sz w:val="28"/>
          <w:szCs w:val="20"/>
        </w:rPr>
      </w:pPr>
    </w:p>
    <w:p w:rsidR="007D01F0" w:rsidRDefault="007D01F0" w:rsidP="007D01F0">
      <w:pPr>
        <w:jc w:val="right"/>
      </w:pPr>
      <w:r>
        <w:lastRenderedPageBreak/>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 xml:space="preserve">аве муниципального образования </w:t>
      </w:r>
      <w:r w:rsidR="00707F58">
        <w:t>Пригорьевского</w:t>
      </w:r>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от_____________№______,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CF08CE">
          <w:headerReference w:type="default" r:id="rId14"/>
          <w:pgSz w:w="11906" w:h="16838"/>
          <w:pgMar w:top="777" w:right="567" w:bottom="851" w:left="1418" w:header="720" w:footer="0" w:gutter="0"/>
          <w:cols w:space="720"/>
          <w:formProt w:val="0"/>
          <w:titlePg/>
          <w:docGrid w:linePitch="326"/>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jc w:val="center"/>
        <w:rPr>
          <w:sz w:val="18"/>
          <w:szCs w:val="28"/>
        </w:rPr>
      </w:pPr>
    </w:p>
    <w:p w:rsidR="007D01F0" w:rsidRPr="003B5ADF" w:rsidRDefault="007D01F0" w:rsidP="007D01F0">
      <w:pPr>
        <w:jc w:val="center"/>
        <w:rPr>
          <w:szCs w:val="28"/>
        </w:rPr>
      </w:pPr>
      <w:r w:rsidRPr="003B5ADF">
        <w:rPr>
          <w:szCs w:val="28"/>
        </w:rPr>
        <w:t>Перечень административных процедур</w:t>
      </w:r>
    </w:p>
    <w:p w:rsidR="007D01F0" w:rsidRPr="004F28BE" w:rsidRDefault="007D01F0" w:rsidP="007D01F0">
      <w:pPr>
        <w:jc w:val="center"/>
        <w:rPr>
          <w:sz w:val="18"/>
          <w:szCs w:val="28"/>
        </w:rPr>
      </w:pPr>
    </w:p>
    <w:tbl>
      <w:tblPr>
        <w:tblW w:w="10569" w:type="dxa"/>
        <w:tblInd w:w="-712" w:type="dxa"/>
        <w:tblLayout w:type="fixed"/>
        <w:tblCellMar>
          <w:top w:w="4" w:type="dxa"/>
          <w:left w:w="76" w:type="dxa"/>
          <w:right w:w="93" w:type="dxa"/>
        </w:tblCellMar>
        <w:tblLook w:val="04A0"/>
      </w:tblPr>
      <w:tblGrid>
        <w:gridCol w:w="425"/>
        <w:gridCol w:w="2127"/>
        <w:gridCol w:w="2205"/>
        <w:gridCol w:w="4678"/>
        <w:gridCol w:w="1134"/>
      </w:tblGrid>
      <w:tr w:rsidR="007D01F0" w:rsidTr="00AC479D">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гт/п</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Место</w:t>
            </w:r>
          </w:p>
          <w:p w:rsidR="007D01F0" w:rsidRPr="003B5ADF" w:rsidRDefault="007D01F0">
            <w:pPr>
              <w:widowControl w:val="0"/>
              <w:spacing w:line="256" w:lineRule="auto"/>
              <w:jc w:val="center"/>
            </w:pPr>
            <w:r w:rsidRPr="003B5ADF">
              <w:rPr>
                <w:sz w:val="22"/>
              </w:rPr>
              <w:t>выполнения действия/используемая ИС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Процедуры</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Действия</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Максимальный срок</w:t>
            </w:r>
          </w:p>
        </w:tc>
      </w:tr>
      <w:tr w:rsidR="007D01F0"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2</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3</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4</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5</w:t>
            </w:r>
          </w:p>
        </w:tc>
      </w:tr>
      <w:tr w:rsidR="007D01F0" w:rsidRPr="003B5ADF" w:rsidTr="00AC479D">
        <w:trPr>
          <w:trHeight w:val="79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jc w:val="cente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Проверка документов и регистрация заявления</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Контроль комплектности предоставленных документов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 xml:space="preserve">До 1 рабочего дня </w:t>
            </w:r>
            <w:r w:rsidRPr="003B5ADF">
              <w:rPr>
                <w:rStyle w:val="aff"/>
                <w:sz w:val="22"/>
              </w:rPr>
              <w:footnoteReference w:id="2"/>
            </w:r>
          </w:p>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Подтверждение полномочий представителя заявителя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Регистрация заявления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 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об отказе в приеме документов</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5C130C">
            <w:pPr>
              <w:widowControl w:val="0"/>
              <w:spacing w:line="256" w:lineRule="auto"/>
            </w:pPr>
            <w:r w:rsidRPr="003B5ADF">
              <w:rPr>
                <w:sz w:val="22"/>
              </w:rPr>
              <w:t>Получение сведений посредством СМЭВ</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Направление межведомственных запросов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5 рабочих дней</w:t>
            </w:r>
          </w:p>
        </w:tc>
      </w:tr>
      <w:tr w:rsidR="007D01F0" w:rsidRPr="003B5ADF" w:rsidTr="00AC479D">
        <w:trPr>
          <w:trHeight w:val="45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after="123" w:line="256" w:lineRule="auto"/>
              <w:jc w:val="center"/>
            </w:pPr>
            <w:r w:rsidRPr="003B5ADF">
              <w:rPr>
                <w:sz w:val="22"/>
              </w:rP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Получение ответов на межведомственные запросы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 /СМЭВ</w:t>
            </w:r>
          </w:p>
        </w:tc>
        <w:tc>
          <w:tcPr>
            <w:tcW w:w="2205" w:type="dxa"/>
            <w:vMerge w:val="restart"/>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ind w:right="44"/>
            </w:pPr>
            <w:r w:rsidRPr="003B5ADF">
              <w:rPr>
                <w:sz w:val="22"/>
              </w:rPr>
              <w:t>Подготовка акта обследования, направление расчета компенсационной стоимости</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Выезд на место проведения работ для обследования участка</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10 рабочих дней</w:t>
            </w:r>
          </w:p>
        </w:tc>
      </w:tr>
      <w:tr w:rsidR="007D01F0" w:rsidRPr="003B5ADF" w:rsidTr="00AC479D">
        <w:trPr>
          <w:trHeight w:val="58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rsidP="00AC479D"/>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Направление акта обследования, расчета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Выдача (направление) акта обследования и счета для оплаты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56"/>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4F28BE" w:rsidP="00AC479D">
            <w:pPr>
              <w:widowControl w:val="0"/>
              <w:tabs>
                <w:tab w:val="center" w:pos="1934"/>
                <w:tab w:val="center" w:pos="2512"/>
              </w:tabs>
            </w:pPr>
            <w:r>
              <w:rPr>
                <w:sz w:val="22"/>
              </w:rPr>
              <w:t xml:space="preserve">Контроль </w:t>
            </w:r>
            <w:r w:rsidR="007D01F0" w:rsidRPr="003B5ADF">
              <w:rPr>
                <w:sz w:val="22"/>
              </w:rPr>
              <w:tab/>
            </w:r>
            <w:r>
              <w:rPr>
                <w:sz w:val="22"/>
              </w:rPr>
              <w:t>пост</w:t>
            </w:r>
            <w:r w:rsidR="007D01F0" w:rsidRPr="003B5ADF">
              <w:rPr>
                <w:sz w:val="22"/>
              </w:rPr>
              <w:t>упления оплаты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2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Прием сведений об оплате</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Рассмотрение документов и сведений</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Проверка соответствия документов и сведений установленным критериям для принятия решения</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2 рабочих дней</w:t>
            </w:r>
          </w:p>
        </w:tc>
      </w:tr>
      <w:tr w:rsidR="007D01F0" w:rsidRPr="003B5ADF" w:rsidTr="00AC479D">
        <w:trPr>
          <w:trHeight w:val="336"/>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1 часа</w:t>
            </w: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Формирование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об отказе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Формирование отказа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Модуль МФЦ/Комитет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Выдача результата на бумажном носителе </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Выдача результата </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0"/>
              </w:rPr>
              <w:t>После окончания процедуры принятия решения</w:t>
            </w:r>
          </w:p>
        </w:tc>
      </w:tr>
    </w:tbl>
    <w:p w:rsidR="007D01F0" w:rsidRPr="003B5ADF" w:rsidRDefault="007D01F0" w:rsidP="007D01F0">
      <w:pPr>
        <w:rPr>
          <w:sz w:val="22"/>
        </w:rPr>
      </w:pPr>
      <w:r w:rsidRPr="003B5ADF">
        <w:rPr>
          <w:sz w:val="22"/>
        </w:rPr>
        <w:t xml:space="preserve">Не включается </w:t>
      </w:r>
      <w:r w:rsidRPr="003B5ADF">
        <w:rPr>
          <w:sz w:val="20"/>
        </w:rPr>
        <w:t xml:space="preserve">в </w:t>
      </w:r>
      <w:r w:rsidRPr="003B5ADF">
        <w:rPr>
          <w:sz w:val="22"/>
        </w:rPr>
        <w:t>общий срок предоставления муниципальной услуги.</w:t>
      </w:r>
    </w:p>
    <w:sectPr w:rsidR="007D01F0" w:rsidRPr="003B5ADF" w:rsidSect="004F28BE">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066" w:rsidRDefault="00E24066" w:rsidP="007D01F0">
      <w:r>
        <w:separator/>
      </w:r>
    </w:p>
  </w:endnote>
  <w:endnote w:type="continuationSeparator" w:id="1">
    <w:p w:rsidR="00E24066" w:rsidRDefault="00E24066" w:rsidP="007D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066" w:rsidRDefault="00E24066" w:rsidP="007D01F0">
      <w:r>
        <w:separator/>
      </w:r>
    </w:p>
  </w:footnote>
  <w:footnote w:type="continuationSeparator" w:id="1">
    <w:p w:rsidR="00E24066" w:rsidRDefault="00E24066" w:rsidP="007D01F0">
      <w:r>
        <w:continuationSeparator/>
      </w:r>
    </w:p>
  </w:footnote>
  <w:footnote w:id="2">
    <w:p w:rsidR="00707F58" w:rsidRDefault="00707F58" w:rsidP="007D01F0">
      <w:pPr>
        <w:pStyle w:val="footnotedescription"/>
        <w:widowControl w:val="0"/>
      </w:pPr>
      <w:r w:rsidRPr="004F28BE">
        <w:rPr>
          <w:rStyle w:val="aff1"/>
          <w:sz w:val="14"/>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50585"/>
      <w:docPartObj>
        <w:docPartGallery w:val="Page Numbers (Top of Page)"/>
        <w:docPartUnique/>
      </w:docPartObj>
    </w:sdtPr>
    <w:sdtContent>
      <w:p w:rsidR="00707F58" w:rsidRDefault="005900E3">
        <w:pPr>
          <w:pStyle w:val="a6"/>
          <w:jc w:val="center"/>
        </w:pPr>
        <w:fldSimple w:instr="PAGE   \* MERGEFORMAT">
          <w:r w:rsidR="001F2EFE">
            <w:rPr>
              <w:noProof/>
            </w:rPr>
            <w:t>3</w:t>
          </w:r>
        </w:fldSimple>
      </w:p>
    </w:sdtContent>
  </w:sdt>
  <w:p w:rsidR="00707F58" w:rsidRDefault="00707F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D01F0"/>
    <w:rsid w:val="000933C3"/>
    <w:rsid w:val="0018610B"/>
    <w:rsid w:val="001F2EFE"/>
    <w:rsid w:val="002059B5"/>
    <w:rsid w:val="0025409E"/>
    <w:rsid w:val="00324BDE"/>
    <w:rsid w:val="0038070F"/>
    <w:rsid w:val="003A4138"/>
    <w:rsid w:val="003B5ADF"/>
    <w:rsid w:val="00472D4A"/>
    <w:rsid w:val="0049756C"/>
    <w:rsid w:val="004F28BE"/>
    <w:rsid w:val="005900E3"/>
    <w:rsid w:val="005C130C"/>
    <w:rsid w:val="005F3DD9"/>
    <w:rsid w:val="006924EF"/>
    <w:rsid w:val="00695586"/>
    <w:rsid w:val="00707F58"/>
    <w:rsid w:val="00761C7E"/>
    <w:rsid w:val="00774974"/>
    <w:rsid w:val="007D01F0"/>
    <w:rsid w:val="0082369B"/>
    <w:rsid w:val="008C77B3"/>
    <w:rsid w:val="008F3B53"/>
    <w:rsid w:val="00931FAF"/>
    <w:rsid w:val="009D270B"/>
    <w:rsid w:val="00A013CF"/>
    <w:rsid w:val="00AC479D"/>
    <w:rsid w:val="00BA1078"/>
    <w:rsid w:val="00C030D8"/>
    <w:rsid w:val="00C14D53"/>
    <w:rsid w:val="00C869F0"/>
    <w:rsid w:val="00CB31C0"/>
    <w:rsid w:val="00CF08CE"/>
    <w:rsid w:val="00CF3FA8"/>
    <w:rsid w:val="00D11558"/>
    <w:rsid w:val="00D510E6"/>
    <w:rsid w:val="00D634F5"/>
    <w:rsid w:val="00E24066"/>
    <w:rsid w:val="00EA12C1"/>
    <w:rsid w:val="00EB26DD"/>
    <w:rsid w:val="00EC53E9"/>
    <w:rsid w:val="00F0434F"/>
    <w:rsid w:val="00F40ED7"/>
    <w:rsid w:val="00F92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r="http://schemas.openxmlformats.org/officeDocument/2006/relationships" xmlns:w="http://schemas.openxmlformats.org/wordprocessingml/2006/main">
  <w:divs>
    <w:div w:id="620038908">
      <w:bodyDiv w:val="1"/>
      <w:marLeft w:val="0"/>
      <w:marRight w:val="0"/>
      <w:marTop w:val="0"/>
      <w:marBottom w:val="0"/>
      <w:divBdr>
        <w:top w:val="none" w:sz="0" w:space="0" w:color="auto"/>
        <w:left w:val="none" w:sz="0" w:space="0" w:color="auto"/>
        <w:bottom w:val="none" w:sz="0" w:space="0" w:color="auto"/>
        <w:right w:val="none" w:sz="0" w:space="0" w:color="auto"/>
      </w:divBdr>
    </w:div>
    <w:div w:id="7745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2135EA61BED171FCA708CCB6281354B1A7913F484B43AF0D168540EF5762FAFE9F7472020B441E9DA62B26CAET1s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2135EA61BED171FCA708CCB6281354B1A7913F484B43AF0D168540EF5762FAFE9F7472020B441E9DA62B26CAET1sE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cntd.ru/document/902388832" TargetMode="External"/><Relationship Id="rId4" Type="http://schemas.openxmlformats.org/officeDocument/2006/relationships/webSettings" Target="webSettings.xml"/><Relationship Id="rId9" Type="http://schemas.openxmlformats.org/officeDocument/2006/relationships/hyperlink" Target="https://lipovka.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36</Pages>
  <Words>11515</Words>
  <Characters>65639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пригорье</cp:lastModifiedBy>
  <cp:revision>12</cp:revision>
  <cp:lastPrinted>2023-11-23T12:06:00Z</cp:lastPrinted>
  <dcterms:created xsi:type="dcterms:W3CDTF">2023-11-23T08:31:00Z</dcterms:created>
  <dcterms:modified xsi:type="dcterms:W3CDTF">2023-11-27T08:48:00Z</dcterms:modified>
</cp:coreProperties>
</file>